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6D08" w14:textId="38C63C5D"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Legend:</w:t>
      </w:r>
    </w:p>
    <w:p w14:paraId="64D0C985" w14:textId="3149F912" w:rsidR="00F227B4" w:rsidRDefault="0ECCB77B" w:rsidP="34EFD225">
      <w:pPr>
        <w:rPr>
          <w:rFonts w:ascii="Aptos" w:eastAsia="Aptos" w:hAnsi="Aptos" w:cs="Aptos"/>
          <w:color w:val="000000" w:themeColor="text1"/>
          <w:sz w:val="20"/>
          <w:szCs w:val="20"/>
        </w:rPr>
      </w:pPr>
      <w:r w:rsidRPr="34EFD225">
        <w:rPr>
          <w:rFonts w:ascii="Aptos" w:eastAsia="Aptos" w:hAnsi="Aptos" w:cs="Aptos"/>
          <w:b/>
          <w:bCs/>
          <w:color w:val="000000" w:themeColor="text1"/>
          <w:sz w:val="20"/>
          <w:szCs w:val="20"/>
          <w:lang w:val="en-GB"/>
        </w:rPr>
        <w:t xml:space="preserve">Bold black text is text from the application. </w:t>
      </w:r>
    </w:p>
    <w:p w14:paraId="4C6A5F94" w14:textId="24B2F107" w:rsidR="00F227B4" w:rsidRDefault="0ECCB77B" w:rsidP="34EFD225">
      <w:pPr>
        <w:rPr>
          <w:rFonts w:ascii="Aptos" w:eastAsia="Aptos" w:hAnsi="Aptos" w:cs="Aptos"/>
          <w:color w:val="000000" w:themeColor="text1"/>
          <w:sz w:val="20"/>
          <w:szCs w:val="20"/>
        </w:rPr>
      </w:pPr>
      <w:r w:rsidRPr="34EFD225">
        <w:rPr>
          <w:rFonts w:ascii="Aptos" w:eastAsia="Aptos" w:hAnsi="Aptos" w:cs="Aptos"/>
          <w:color w:val="000000" w:themeColor="text1"/>
          <w:sz w:val="20"/>
          <w:szCs w:val="20"/>
          <w:lang w:val="en-GB"/>
        </w:rPr>
        <w:t xml:space="preserve">Standard black text is a concrete example. </w:t>
      </w:r>
    </w:p>
    <w:p w14:paraId="65C10B50" w14:textId="5AD96E29" w:rsidR="00F227B4" w:rsidRDefault="0ECCB77B" w:rsidP="34EFD225">
      <w:pPr>
        <w:rPr>
          <w:rFonts w:ascii="Aptos" w:eastAsia="Aptos" w:hAnsi="Aptos" w:cs="Aptos"/>
          <w:color w:val="FF0000"/>
          <w:sz w:val="20"/>
          <w:szCs w:val="20"/>
        </w:rPr>
      </w:pPr>
      <w:r w:rsidRPr="34EFD225">
        <w:rPr>
          <w:rFonts w:ascii="Aptos" w:eastAsia="Aptos" w:hAnsi="Aptos" w:cs="Aptos"/>
          <w:color w:val="FF0000"/>
          <w:sz w:val="20"/>
          <w:szCs w:val="20"/>
          <w:lang w:val="en-GB"/>
        </w:rPr>
        <w:t>The red text is guidance.</w:t>
      </w:r>
    </w:p>
    <w:p w14:paraId="012C7F58" w14:textId="55065CEF" w:rsidR="00F227B4" w:rsidRDefault="34EFD225" w:rsidP="34EFD225">
      <w:pPr>
        <w:rPr>
          <w:rFonts w:ascii="Aptos" w:eastAsia="Aptos" w:hAnsi="Aptos" w:cs="Aptos"/>
          <w:b/>
          <w:bCs/>
          <w:color w:val="000000" w:themeColor="text1"/>
        </w:rPr>
      </w:pPr>
      <w:r w:rsidRPr="34EFD225">
        <w:rPr>
          <w:rFonts w:ascii="Aptos" w:eastAsia="Aptos" w:hAnsi="Aptos" w:cs="Aptos"/>
          <w:b/>
          <w:bCs/>
          <w:color w:val="000000" w:themeColor="text1"/>
        </w:rPr>
        <w:t xml:space="preserve">1. </w:t>
      </w:r>
      <w:r w:rsidR="07ECB3C5" w:rsidRPr="34EFD225">
        <w:rPr>
          <w:rFonts w:ascii="Aptos" w:eastAsia="Aptos" w:hAnsi="Aptos" w:cs="Aptos"/>
          <w:b/>
          <w:bCs/>
          <w:color w:val="000000" w:themeColor="text1"/>
        </w:rPr>
        <w:t>General information about the project</w:t>
      </w:r>
    </w:p>
    <w:p w14:paraId="78756716" w14:textId="652B3F84" w:rsidR="00F227B4" w:rsidRDefault="0ECCB77B" w:rsidP="34EFD225">
      <w:pPr>
        <w:rPr>
          <w:rFonts w:ascii="Aptos" w:eastAsia="Aptos" w:hAnsi="Aptos" w:cs="Aptos"/>
          <w:color w:val="FF0000"/>
        </w:rPr>
      </w:pPr>
      <w:r w:rsidRPr="34EFD225">
        <w:rPr>
          <w:rFonts w:ascii="Aptos" w:eastAsia="Aptos" w:hAnsi="Aptos" w:cs="Aptos"/>
          <w:b/>
          <w:bCs/>
          <w:color w:val="000000" w:themeColor="text1"/>
          <w:lang w:val="en-GB"/>
        </w:rPr>
        <w:t xml:space="preserve">Name of the project (maximum 200 characters with spaces): </w:t>
      </w:r>
      <w:r w:rsidRPr="34EFD225">
        <w:rPr>
          <w:rFonts w:ascii="Aptos" w:eastAsia="Aptos" w:hAnsi="Aptos" w:cs="Aptos"/>
          <w:color w:val="000000" w:themeColor="text1"/>
          <w:lang w:val="en-GB"/>
        </w:rPr>
        <w:t>ProBleu Example</w:t>
      </w:r>
      <w:r w:rsidRPr="34EFD225">
        <w:rPr>
          <w:rFonts w:ascii="Aptos" w:eastAsia="Aptos" w:hAnsi="Aptos" w:cs="Aptos"/>
          <w:i/>
          <w:iCs/>
          <w:color w:val="000000" w:themeColor="text1"/>
          <w:lang w:val="en-GB"/>
        </w:rPr>
        <w:t xml:space="preserve"> </w:t>
      </w:r>
      <w:r w:rsidRPr="34EFD225">
        <w:rPr>
          <w:rFonts w:ascii="Aptos" w:eastAsia="Aptos" w:hAnsi="Aptos" w:cs="Aptos"/>
          <w:color w:val="FF0000"/>
          <w:lang w:val="en-GB"/>
        </w:rPr>
        <w:t>(Name of the project requesting funding)</w:t>
      </w:r>
    </w:p>
    <w:p w14:paraId="673E4446" w14:textId="48C96F9C" w:rsidR="00F227B4" w:rsidRDefault="0ECCB77B" w:rsidP="34EFD225">
      <w:pPr>
        <w:rPr>
          <w:rFonts w:ascii="Aptos" w:eastAsia="Aptos" w:hAnsi="Aptos" w:cs="Aptos"/>
          <w:color w:val="FF0000"/>
        </w:rPr>
      </w:pPr>
      <w:r w:rsidRPr="34EFD225">
        <w:rPr>
          <w:rFonts w:ascii="Aptos" w:eastAsia="Aptos" w:hAnsi="Aptos" w:cs="Aptos"/>
          <w:b/>
          <w:bCs/>
          <w:color w:val="000000" w:themeColor="text1"/>
          <w:lang w:val="en-GB"/>
        </w:rPr>
        <w:t xml:space="preserve">Acronym (maximum of 15 characters): </w:t>
      </w:r>
      <w:r w:rsidRPr="34EFD225">
        <w:rPr>
          <w:rFonts w:ascii="Aptos" w:eastAsia="Aptos" w:hAnsi="Aptos" w:cs="Aptos"/>
          <w:color w:val="000000" w:themeColor="text1"/>
          <w:lang w:val="en-GB"/>
        </w:rPr>
        <w:t>PE</w:t>
      </w:r>
      <w:r w:rsidRPr="34EFD225">
        <w:rPr>
          <w:rFonts w:ascii="Aptos" w:eastAsia="Aptos" w:hAnsi="Aptos" w:cs="Aptos"/>
          <w:i/>
          <w:iCs/>
          <w:color w:val="000000" w:themeColor="text1"/>
          <w:lang w:val="en-GB"/>
        </w:rPr>
        <w:t xml:space="preserve"> </w:t>
      </w:r>
      <w:r w:rsidRPr="34EFD225">
        <w:rPr>
          <w:rFonts w:ascii="Aptos" w:eastAsia="Aptos" w:hAnsi="Aptos" w:cs="Aptos"/>
          <w:color w:val="FF0000"/>
          <w:lang w:val="en-GB"/>
        </w:rPr>
        <w:t>(Shortened version of the name)</w:t>
      </w:r>
    </w:p>
    <w:p w14:paraId="477B0B01" w14:textId="2E61261F" w:rsidR="00F227B4" w:rsidRDefault="0ECCB77B" w:rsidP="34EFD225">
      <w:pPr>
        <w:rPr>
          <w:rFonts w:ascii="Aptos" w:eastAsia="Aptos" w:hAnsi="Aptos" w:cs="Aptos"/>
          <w:color w:val="FF0000"/>
        </w:rPr>
      </w:pPr>
      <w:r w:rsidRPr="34EFD225">
        <w:rPr>
          <w:rFonts w:ascii="Aptos" w:eastAsia="Aptos" w:hAnsi="Aptos" w:cs="Aptos"/>
          <w:b/>
          <w:bCs/>
          <w:color w:val="000000" w:themeColor="text1"/>
          <w:lang w:val="en-GB"/>
        </w:rPr>
        <w:t>Project Duration (remember that your project must last between 3 and 1</w:t>
      </w:r>
      <w:r w:rsidR="34DA01D9" w:rsidRPr="34EFD225">
        <w:rPr>
          <w:rFonts w:ascii="Aptos" w:eastAsia="Aptos" w:hAnsi="Aptos" w:cs="Aptos"/>
          <w:b/>
          <w:bCs/>
          <w:color w:val="000000" w:themeColor="text1"/>
          <w:lang w:val="en-GB"/>
        </w:rPr>
        <w:t>2</w:t>
      </w:r>
      <w:r w:rsidRPr="34EFD225">
        <w:rPr>
          <w:rFonts w:ascii="Aptos" w:eastAsia="Aptos" w:hAnsi="Aptos" w:cs="Aptos"/>
          <w:b/>
          <w:bCs/>
          <w:color w:val="000000" w:themeColor="text1"/>
          <w:lang w:val="en-GB"/>
        </w:rPr>
        <w:t xml:space="preserve"> months): </w:t>
      </w:r>
      <w:r w:rsidRPr="34EFD225">
        <w:rPr>
          <w:rFonts w:ascii="Aptos" w:eastAsia="Aptos" w:hAnsi="Aptos" w:cs="Aptos"/>
          <w:i/>
          <w:iCs/>
          <w:color w:val="000000" w:themeColor="text1"/>
          <w:lang w:val="en-GB"/>
        </w:rPr>
        <w:t>11 months</w:t>
      </w:r>
      <w:r w:rsidRPr="34EFD225">
        <w:rPr>
          <w:rFonts w:ascii="Aptos" w:eastAsia="Aptos" w:hAnsi="Aptos" w:cs="Aptos"/>
          <w:color w:val="FF0000"/>
          <w:lang w:val="en-GB"/>
        </w:rPr>
        <w:t xml:space="preserve"> (This is an example.)</w:t>
      </w:r>
    </w:p>
    <w:p w14:paraId="6049C82C" w14:textId="42BE8365" w:rsidR="00F227B4" w:rsidRDefault="604EBF4C" w:rsidP="34EFD225">
      <w:pPr>
        <w:spacing w:after="120" w:line="276" w:lineRule="auto"/>
        <w:jc w:val="both"/>
        <w:rPr>
          <w:b/>
          <w:bCs/>
          <w:lang w:val="en-GB"/>
        </w:rPr>
      </w:pPr>
      <w:r w:rsidRPr="34EFD225">
        <w:rPr>
          <w:b/>
          <w:bCs/>
          <w:lang w:val="en-GB"/>
        </w:rPr>
        <w:t>P</w:t>
      </w:r>
      <w:r w:rsidR="7BF1F7B4" w:rsidRPr="34EFD225">
        <w:rPr>
          <w:b/>
          <w:bCs/>
          <w:lang w:val="en-GB"/>
        </w:rPr>
        <w:t>roject Summary</w:t>
      </w:r>
    </w:p>
    <w:p w14:paraId="3C49340C" w14:textId="4EE1CFD4" w:rsidR="00F227B4" w:rsidRDefault="24D47981" w:rsidP="34EFD225">
      <w:pPr>
        <w:spacing w:after="120" w:line="276" w:lineRule="auto"/>
        <w:jc w:val="both"/>
        <w:rPr>
          <w:color w:val="FF0000"/>
          <w:lang w:val="en-GB"/>
        </w:rPr>
      </w:pPr>
      <w:r w:rsidRPr="34EFD225">
        <w:rPr>
          <w:color w:val="FF0000"/>
          <w:lang w:val="en-GB"/>
        </w:rPr>
        <w:t>Please share a publishable summary, this text should be the same that you are requested to provide in the Online Application Form</w:t>
      </w:r>
    </w:p>
    <w:p w14:paraId="70974E74" w14:textId="153B1013" w:rsidR="00F227B4" w:rsidRDefault="55D8D654" w:rsidP="34EFD225">
      <w:pPr>
        <w:rPr>
          <w:rFonts w:ascii="Aptos" w:eastAsia="Aptos" w:hAnsi="Aptos" w:cs="Aptos"/>
          <w:color w:val="000000" w:themeColor="text1"/>
        </w:rPr>
      </w:pPr>
      <w:r w:rsidRPr="34EFD225">
        <w:rPr>
          <w:rFonts w:ascii="Aptos" w:eastAsia="Aptos" w:hAnsi="Aptos" w:cs="Aptos"/>
          <w:color w:val="FF0000"/>
          <w:lang w:val="en-GB"/>
        </w:rPr>
        <w:t>Example:</w:t>
      </w:r>
      <w:r w:rsidRPr="34EFD225">
        <w:rPr>
          <w:rFonts w:ascii="Aptos" w:eastAsia="Aptos" w:hAnsi="Aptos" w:cs="Aptos"/>
          <w:color w:val="000000" w:themeColor="text1"/>
          <w:lang w:val="en-GB"/>
        </w:rPr>
        <w:t xml:space="preserve"> This project [Name of the project] will investigate the efficacy of a multifaceted approach to fostering environmental awareness and action among students regarding water conservation. It will leverage a combination of online learning modules and data collection through on-site water quality testing of local water bodies.  Students will transition from passive learners to active citizen scientists, analysing data, and spearheading creative awareness campaigns.  Through student-managed blogs and databases, they will disseminate their findings and inspire action within their communities.</w:t>
      </w:r>
    </w:p>
    <w:p w14:paraId="5C341247" w14:textId="3FE5F54E" w:rsidR="00F227B4" w:rsidRDefault="55D8D654" w:rsidP="34EFD225">
      <w:pPr>
        <w:rPr>
          <w:rFonts w:ascii="Aptos" w:eastAsia="Aptos" w:hAnsi="Aptos" w:cs="Aptos"/>
          <w:color w:val="000000" w:themeColor="text1"/>
        </w:rPr>
      </w:pPr>
      <w:r w:rsidRPr="34EFD225">
        <w:rPr>
          <w:rFonts w:ascii="Aptos" w:eastAsia="Aptos" w:hAnsi="Aptos" w:cs="Aptos"/>
          <w:color w:val="000000" w:themeColor="text1"/>
          <w:lang w:val="en-GB"/>
        </w:rPr>
        <w:t>The project's core objective is to cultivate a generation of informed and passionate environmental stewards.  By empowering students with scientific knowledge and fostering a sense of agency in protecting local freshwater resources, the project will contribute to the long-term sustainability of these vital resources.</w:t>
      </w:r>
    </w:p>
    <w:p w14:paraId="68BE743E" w14:textId="3AC2BCC2" w:rsidR="00F227B4" w:rsidRDefault="00F227B4" w:rsidP="34EFD225">
      <w:pPr>
        <w:spacing w:after="120" w:line="276" w:lineRule="auto"/>
        <w:jc w:val="both"/>
        <w:rPr>
          <w:b/>
          <w:bCs/>
          <w:highlight w:val="yellow"/>
          <w:lang w:val="en-GB"/>
        </w:rPr>
      </w:pPr>
    </w:p>
    <w:p w14:paraId="77F04BE8" w14:textId="20C58BD3" w:rsidR="00F227B4" w:rsidRDefault="0ECCB77B" w:rsidP="34EFD225">
      <w:pPr>
        <w:spacing w:after="120" w:line="276" w:lineRule="auto"/>
        <w:jc w:val="both"/>
        <w:rPr>
          <w:rFonts w:ascii="Aptos" w:eastAsia="Aptos" w:hAnsi="Aptos" w:cs="Aptos"/>
          <w:color w:val="000000" w:themeColor="text1"/>
        </w:rPr>
      </w:pPr>
      <w:r w:rsidRPr="34EFD225">
        <w:rPr>
          <w:rFonts w:ascii="Aptos" w:eastAsia="Aptos" w:hAnsi="Aptos" w:cs="Aptos"/>
          <w:b/>
          <w:bCs/>
          <w:color w:val="000000" w:themeColor="text1"/>
          <w:lang w:val="en-GB"/>
        </w:rPr>
        <w:t>2. Description of the project</w:t>
      </w:r>
    </w:p>
    <w:p w14:paraId="3D7D9644" w14:textId="5082222C"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This section includes information for the evaluation of your application under Dimension 1. Quality of the Project and Outcomes (check Chapter 6 of the Call for Proposals, to see the evaluation criteria under this dimension).</w:t>
      </w:r>
    </w:p>
    <w:p w14:paraId="073CCB6D" w14:textId="6ECAC622" w:rsidR="00F227B4" w:rsidRDefault="0ECCB77B" w:rsidP="34EFD225">
      <w:pPr>
        <w:rPr>
          <w:rFonts w:ascii="Aptos" w:eastAsia="Aptos" w:hAnsi="Aptos" w:cs="Aptos"/>
          <w:b/>
          <w:bCs/>
          <w:color w:val="000000" w:themeColor="text1"/>
          <w:lang w:val="en-GB"/>
        </w:rPr>
      </w:pPr>
      <w:r w:rsidRPr="34EFD225">
        <w:rPr>
          <w:rFonts w:ascii="Aptos" w:eastAsia="Aptos" w:hAnsi="Aptos" w:cs="Aptos"/>
          <w:b/>
          <w:bCs/>
          <w:color w:val="000000" w:themeColor="text1"/>
          <w:lang w:val="en-GB"/>
        </w:rPr>
        <w:t xml:space="preserve">2.1. What are </w:t>
      </w:r>
      <w:r w:rsidR="5A4988AA" w:rsidRPr="34EFD225">
        <w:rPr>
          <w:rFonts w:ascii="Aptos" w:eastAsia="Aptos" w:hAnsi="Aptos" w:cs="Aptos"/>
          <w:b/>
          <w:bCs/>
          <w:color w:val="000000" w:themeColor="text1"/>
          <w:lang w:val="en-GB"/>
        </w:rPr>
        <w:t>the  objectives of your</w:t>
      </w:r>
      <w:r w:rsidRPr="34EFD225">
        <w:rPr>
          <w:rFonts w:ascii="Aptos" w:eastAsia="Aptos" w:hAnsi="Aptos" w:cs="Aptos"/>
          <w:b/>
          <w:bCs/>
          <w:color w:val="000000" w:themeColor="text1"/>
          <w:lang w:val="en-GB"/>
        </w:rPr>
        <w:t xml:space="preserve"> project</w:t>
      </w:r>
      <w:r w:rsidR="1B402E99" w:rsidRPr="34EFD225">
        <w:rPr>
          <w:rFonts w:ascii="Aptos" w:eastAsia="Aptos" w:hAnsi="Aptos" w:cs="Aptos"/>
          <w:b/>
          <w:bCs/>
          <w:color w:val="000000" w:themeColor="text1"/>
          <w:lang w:val="en-GB"/>
        </w:rPr>
        <w:t>?</w:t>
      </w:r>
      <w:r w:rsidRPr="34EFD225">
        <w:rPr>
          <w:rFonts w:ascii="Aptos" w:eastAsia="Aptos" w:hAnsi="Aptos" w:cs="Aptos"/>
          <w:b/>
          <w:bCs/>
          <w:color w:val="000000" w:themeColor="text1"/>
          <w:lang w:val="en-GB"/>
        </w:rPr>
        <w:t xml:space="preserve"> </w:t>
      </w:r>
    </w:p>
    <w:p w14:paraId="6AA2D33E" w14:textId="7A5E89D7"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 xml:space="preserve">Example answer: </w:t>
      </w:r>
      <w:r w:rsidRPr="34EFD225">
        <w:rPr>
          <w:rFonts w:ascii="Aptos" w:eastAsia="Aptos" w:hAnsi="Aptos" w:cs="Aptos"/>
          <w:color w:val="000000" w:themeColor="text1"/>
          <w:lang w:val="en-GB"/>
        </w:rPr>
        <w:t>The project aims to improve students' understanding of water resources and promote a sense of responsibility towards protecting oceans and freshwater ecosystems. The project aims to involve students in water conservation through various field activities such as river cleanups, water quality assessments, and community awareness campaigns. Additionally, the project will encourage students to develop resources and artwork that promote conservation and generate scientific data.</w:t>
      </w:r>
      <w:r w:rsidRPr="34EFD225">
        <w:rPr>
          <w:rFonts w:ascii="Aptos" w:eastAsia="Aptos" w:hAnsi="Aptos" w:cs="Aptos"/>
          <w:i/>
          <w:iCs/>
          <w:color w:val="000000" w:themeColor="text1"/>
          <w:lang w:val="en-GB"/>
        </w:rPr>
        <w:t xml:space="preserve"> </w:t>
      </w:r>
    </w:p>
    <w:p w14:paraId="492F9FB5" w14:textId="6D8841AE"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Objectives:</w:t>
      </w:r>
    </w:p>
    <w:p w14:paraId="4E4FD767" w14:textId="0005BD54" w:rsidR="00F227B4" w:rsidRDefault="0ECCB77B" w:rsidP="007234C6">
      <w:pPr>
        <w:pStyle w:val="ListParagraph"/>
        <w:numPr>
          <w:ilvl w:val="0"/>
          <w:numId w:val="6"/>
        </w:numPr>
        <w:rPr>
          <w:rFonts w:ascii="Aptos" w:eastAsia="Aptos" w:hAnsi="Aptos" w:cs="Aptos"/>
          <w:color w:val="000000" w:themeColor="text1"/>
        </w:rPr>
      </w:pPr>
      <w:r w:rsidRPr="34EFD225">
        <w:rPr>
          <w:rFonts w:ascii="Aptos" w:eastAsia="Aptos" w:hAnsi="Aptos" w:cs="Aptos"/>
          <w:color w:val="000000" w:themeColor="text1"/>
          <w:lang w:val="en-GB"/>
        </w:rPr>
        <w:t>Improve student understanding of water resources.</w:t>
      </w:r>
    </w:p>
    <w:p w14:paraId="125881F8" w14:textId="3466409B" w:rsidR="00F227B4" w:rsidRDefault="0ECCB77B" w:rsidP="007234C6">
      <w:pPr>
        <w:pStyle w:val="ListParagraph"/>
        <w:numPr>
          <w:ilvl w:val="0"/>
          <w:numId w:val="6"/>
        </w:numPr>
        <w:rPr>
          <w:rFonts w:ascii="Aptos" w:eastAsia="Aptos" w:hAnsi="Aptos" w:cs="Aptos"/>
          <w:color w:val="000000" w:themeColor="text1"/>
        </w:rPr>
      </w:pPr>
      <w:r w:rsidRPr="34EFD225">
        <w:rPr>
          <w:rFonts w:ascii="Aptos" w:eastAsia="Aptos" w:hAnsi="Aptos" w:cs="Aptos"/>
          <w:color w:val="000000" w:themeColor="text1"/>
          <w:lang w:val="en-GB"/>
        </w:rPr>
        <w:t>Foster a sense of responsibility for protecting water ecosystems.</w:t>
      </w:r>
    </w:p>
    <w:p w14:paraId="251F3829" w14:textId="70B9F223" w:rsidR="00F227B4" w:rsidRDefault="0ECCB77B" w:rsidP="007234C6">
      <w:pPr>
        <w:pStyle w:val="ListParagraph"/>
        <w:numPr>
          <w:ilvl w:val="0"/>
          <w:numId w:val="6"/>
        </w:numPr>
        <w:rPr>
          <w:rFonts w:ascii="Aptos" w:eastAsia="Aptos" w:hAnsi="Aptos" w:cs="Aptos"/>
          <w:color w:val="000000" w:themeColor="text1"/>
        </w:rPr>
      </w:pPr>
      <w:r w:rsidRPr="34EFD225">
        <w:rPr>
          <w:rFonts w:ascii="Aptos" w:eastAsia="Aptos" w:hAnsi="Aptos" w:cs="Aptos"/>
          <w:color w:val="000000" w:themeColor="text1"/>
          <w:lang w:val="en-GB"/>
        </w:rPr>
        <w:t>Engage students in water conservation efforts.</w:t>
      </w:r>
    </w:p>
    <w:p w14:paraId="2FC9D571" w14:textId="73E9DBC2" w:rsidR="00F227B4" w:rsidRDefault="00F227B4" w:rsidP="34EFD225">
      <w:pPr>
        <w:rPr>
          <w:rFonts w:ascii="Aptos" w:eastAsia="Aptos" w:hAnsi="Aptos" w:cs="Aptos"/>
          <w:color w:val="000000" w:themeColor="text1"/>
        </w:rPr>
      </w:pPr>
    </w:p>
    <w:p w14:paraId="7F444303" w14:textId="736DEDB3"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2.2. What topic(s) will your project</w:t>
      </w:r>
      <w:r w:rsidR="005A6682">
        <w:rPr>
          <w:rFonts w:ascii="Aptos" w:eastAsia="Aptos" w:hAnsi="Aptos" w:cs="Aptos"/>
          <w:b/>
          <w:bCs/>
          <w:color w:val="000000" w:themeColor="text1"/>
          <w:lang w:val="en-GB"/>
        </w:rPr>
        <w:t xml:space="preserve"> address</w:t>
      </w:r>
      <w:r w:rsidRPr="34EFD225">
        <w:rPr>
          <w:rFonts w:ascii="Aptos" w:eastAsia="Aptos" w:hAnsi="Aptos" w:cs="Aptos"/>
          <w:b/>
          <w:bCs/>
          <w:color w:val="000000" w:themeColor="text1"/>
          <w:lang w:val="en-GB"/>
        </w:rPr>
        <w:t xml:space="preserve">? How will the project address them? </w:t>
      </w:r>
    </w:p>
    <w:p w14:paraId="71800000" w14:textId="12D38CC8" w:rsidR="00F227B4" w:rsidRDefault="047F0D2F" w:rsidP="34EFD225">
      <w:pPr>
        <w:rPr>
          <w:rFonts w:ascii="Aptos" w:eastAsia="Aptos" w:hAnsi="Aptos" w:cs="Aptos"/>
          <w:color w:val="FF0000"/>
          <w:lang w:val="en-GB"/>
        </w:rPr>
      </w:pPr>
      <w:r w:rsidRPr="34EFD225">
        <w:rPr>
          <w:rFonts w:ascii="Aptos" w:eastAsia="Aptos" w:hAnsi="Aptos" w:cs="Aptos"/>
          <w:color w:val="FF0000"/>
          <w:lang w:val="en-GB"/>
        </w:rPr>
        <w:t>C</w:t>
      </w:r>
      <w:r w:rsidR="0ECCB77B" w:rsidRPr="34EFD225">
        <w:rPr>
          <w:rFonts w:ascii="Aptos" w:eastAsia="Aptos" w:hAnsi="Aptos" w:cs="Aptos"/>
          <w:color w:val="FF0000"/>
          <w:lang w:val="en-GB"/>
        </w:rPr>
        <w:t xml:space="preserve">hoose 1 to 3 topics for your project. </w:t>
      </w:r>
      <w:r w:rsidR="5DAFCCED" w:rsidRPr="34EFD225">
        <w:rPr>
          <w:rFonts w:ascii="Aptos" w:eastAsia="Aptos" w:hAnsi="Aptos" w:cs="Aptos"/>
          <w:color w:val="FF0000"/>
          <w:lang w:val="en-GB"/>
        </w:rPr>
        <w:t>Indicate the same topics that you have selected in the Online Application Form.</w:t>
      </w:r>
    </w:p>
    <w:p w14:paraId="3E4C97EB" w14:textId="72393613" w:rsidR="00F227B4" w:rsidRDefault="4F7C44A3" w:rsidP="34EFD225">
      <w:pPr>
        <w:rPr>
          <w:rFonts w:ascii="Aptos" w:eastAsia="Aptos" w:hAnsi="Aptos" w:cs="Aptos"/>
          <w:color w:val="FF0000"/>
          <w:lang w:val="en-GB"/>
        </w:rPr>
      </w:pPr>
      <w:r w:rsidRPr="34EFD225">
        <w:rPr>
          <w:rFonts w:ascii="Aptos" w:eastAsia="Aptos" w:hAnsi="Aptos" w:cs="Aptos"/>
          <w:color w:val="FF0000"/>
          <w:lang w:val="en-GB"/>
        </w:rPr>
        <w:t>Next, justify how the activities of your project are related to these topics</w:t>
      </w:r>
      <w:r w:rsidR="0ECCB77B" w:rsidRPr="34EFD225">
        <w:rPr>
          <w:rFonts w:ascii="Aptos" w:eastAsia="Aptos" w:hAnsi="Aptos" w:cs="Aptos"/>
          <w:color w:val="FF0000"/>
          <w:lang w:val="en-GB"/>
        </w:rPr>
        <w:t>.</w:t>
      </w:r>
    </w:p>
    <w:p w14:paraId="6CDB1016" w14:textId="7853D0D0" w:rsidR="00F227B4" w:rsidRDefault="0ECCB77B" w:rsidP="52C49655">
      <w:pPr>
        <w:rPr>
          <w:rFonts w:ascii="Aptos" w:eastAsia="Aptos" w:hAnsi="Aptos" w:cs="Aptos"/>
          <w:color w:val="000000" w:themeColor="text1"/>
          <w:highlight w:val="yellow"/>
        </w:rPr>
      </w:pPr>
      <w:r w:rsidRPr="52C49655">
        <w:rPr>
          <w:rFonts w:ascii="Aptos" w:eastAsia="Aptos" w:hAnsi="Aptos" w:cs="Aptos"/>
          <w:color w:val="000000" w:themeColor="text1"/>
          <w:lang w:val="en-GB"/>
        </w:rPr>
        <w:t xml:space="preserve">The chosen topics will be addressed through various activities. </w:t>
      </w:r>
    </w:p>
    <w:p w14:paraId="0E002895" w14:textId="33258A14" w:rsidR="00F227B4" w:rsidRDefault="3F7298C7" w:rsidP="34EFD225">
      <w:pPr>
        <w:rPr>
          <w:rFonts w:ascii="Aptos" w:eastAsia="Aptos" w:hAnsi="Aptos" w:cs="Aptos"/>
          <w:color w:val="000000" w:themeColor="text1"/>
          <w:lang w:val="en-GB"/>
        </w:rPr>
      </w:pPr>
      <w:r w:rsidRPr="34EFD225">
        <w:rPr>
          <w:rFonts w:ascii="Aptos" w:eastAsia="Aptos" w:hAnsi="Aptos" w:cs="Aptos"/>
          <w:color w:val="000000" w:themeColor="text1"/>
          <w:lang w:val="en-GB"/>
        </w:rPr>
        <w:t>The project will address the topic of ‘</w:t>
      </w:r>
      <w:r w:rsidRPr="34EFD225">
        <w:rPr>
          <w:rFonts w:ascii="Aptos" w:eastAsia="Aptos" w:hAnsi="Aptos" w:cs="Aptos"/>
          <w:i/>
          <w:iCs/>
          <w:color w:val="000000" w:themeColor="text1"/>
          <w:lang w:val="en-GB"/>
        </w:rPr>
        <w:t>Open access data on marine and freshwater</w:t>
      </w:r>
      <w:r w:rsidR="472DEBE5" w:rsidRPr="34EFD225">
        <w:rPr>
          <w:rFonts w:ascii="Aptos" w:eastAsia="Aptos" w:hAnsi="Aptos" w:cs="Aptos"/>
          <w:color w:val="000000" w:themeColor="text1"/>
          <w:lang w:val="en-GB"/>
        </w:rPr>
        <w:t>’ by collecting data through</w:t>
      </w:r>
      <w:r w:rsidR="3C8CB6E8" w:rsidRPr="34EFD225">
        <w:rPr>
          <w:rFonts w:ascii="Aptos" w:eastAsia="Aptos" w:hAnsi="Aptos" w:cs="Aptos"/>
          <w:color w:val="000000" w:themeColor="text1"/>
          <w:lang w:val="en-GB"/>
        </w:rPr>
        <w:t xml:space="preserve"> water quality testing of local water bodies</w:t>
      </w:r>
      <w:r w:rsidR="043AEA7C" w:rsidRPr="34EFD225">
        <w:rPr>
          <w:rFonts w:ascii="Aptos" w:eastAsia="Aptos" w:hAnsi="Aptos" w:cs="Aptos"/>
          <w:color w:val="000000" w:themeColor="text1"/>
          <w:lang w:val="en-GB"/>
        </w:rPr>
        <w:t xml:space="preserve">, this data will be openly accessible </w:t>
      </w:r>
      <w:r w:rsidR="328B317F" w:rsidRPr="34EFD225">
        <w:rPr>
          <w:rFonts w:ascii="Aptos" w:eastAsia="Aptos" w:hAnsi="Aptos" w:cs="Aptos"/>
          <w:color w:val="000000" w:themeColor="text1"/>
          <w:lang w:val="en-GB"/>
        </w:rPr>
        <w:t>to allow it to be used and built on by other organisations or schools.</w:t>
      </w:r>
    </w:p>
    <w:p w14:paraId="67DA79AF" w14:textId="0FB9C880" w:rsidR="00F227B4" w:rsidRDefault="00F227B4" w:rsidP="34EFD225">
      <w:pPr>
        <w:rPr>
          <w:rFonts w:ascii="Aptos" w:eastAsia="Aptos" w:hAnsi="Aptos" w:cs="Aptos"/>
          <w:color w:val="000000" w:themeColor="text1"/>
        </w:rPr>
      </w:pPr>
    </w:p>
    <w:p w14:paraId="21D7FA56" w14:textId="6D75BDD3" w:rsidR="00F227B4" w:rsidRDefault="0ECCB77B" w:rsidP="34EFD225">
      <w:pPr>
        <w:rPr>
          <w:rFonts w:ascii="Raleway SemiBold" w:eastAsia="Raleway SemiBold" w:hAnsi="Raleway SemiBold" w:cs="Raleway SemiBold"/>
          <w:i/>
          <w:iCs/>
          <w:color w:val="0090BE"/>
          <w:sz w:val="28"/>
          <w:szCs w:val="28"/>
          <w:lang w:val="en-GB"/>
        </w:rPr>
      </w:pPr>
      <w:r w:rsidRPr="34EFD225">
        <w:rPr>
          <w:b/>
          <w:bCs/>
          <w:lang w:val="en-GB"/>
        </w:rPr>
        <w:t xml:space="preserve">2.3. </w:t>
      </w:r>
      <w:r w:rsidR="207B9B76" w:rsidRPr="34EFD225">
        <w:rPr>
          <w:b/>
          <w:bCs/>
          <w:lang w:val="en-GB"/>
        </w:rPr>
        <w:t>What activities will be carried out in the project? Provide details of implementation with a timeline and who will be involved.  Justify how the activities address the objectives described in section 2.1.</w:t>
      </w:r>
    </w:p>
    <w:p w14:paraId="2FF56117" w14:textId="27FF0572" w:rsidR="00F227B4" w:rsidRDefault="0ECCB77B" w:rsidP="34EFD225">
      <w:pPr>
        <w:rPr>
          <w:rFonts w:ascii="Aptos" w:eastAsia="Aptos" w:hAnsi="Aptos" w:cs="Aptos"/>
          <w:color w:val="FF0000"/>
        </w:rPr>
      </w:pPr>
      <w:r w:rsidRPr="34EFD225">
        <w:rPr>
          <w:rFonts w:ascii="Aptos" w:eastAsia="Aptos" w:hAnsi="Aptos" w:cs="Aptos"/>
          <w:color w:val="FF0000"/>
          <w:lang w:val="en-GB"/>
        </w:rPr>
        <w:t>While answering this question, think of the following details that should be included when you describe the implementation of an activity:</w:t>
      </w:r>
    </w:p>
    <w:p w14:paraId="77BDA0ED" w14:textId="50198053" w:rsidR="00F227B4" w:rsidRDefault="0ECCB77B" w:rsidP="007234C6">
      <w:pPr>
        <w:pStyle w:val="ListParagraph"/>
        <w:numPr>
          <w:ilvl w:val="0"/>
          <w:numId w:val="15"/>
        </w:numPr>
        <w:rPr>
          <w:rFonts w:ascii="Aptos" w:eastAsia="Aptos" w:hAnsi="Aptos" w:cs="Aptos"/>
          <w:color w:val="FF0000"/>
        </w:rPr>
      </w:pPr>
      <w:r w:rsidRPr="34EFD225">
        <w:rPr>
          <w:rFonts w:ascii="Aptos" w:eastAsia="Aptos" w:hAnsi="Aptos" w:cs="Aptos"/>
          <w:color w:val="FF0000"/>
          <w:lang w:val="en-GB"/>
        </w:rPr>
        <w:t>Activity name</w:t>
      </w:r>
    </w:p>
    <w:p w14:paraId="253BAE33" w14:textId="2C5F98AE" w:rsidR="00F227B4" w:rsidRDefault="0ECCB77B" w:rsidP="007234C6">
      <w:pPr>
        <w:pStyle w:val="ListParagraph"/>
        <w:numPr>
          <w:ilvl w:val="0"/>
          <w:numId w:val="15"/>
        </w:numPr>
        <w:rPr>
          <w:rFonts w:ascii="Aptos" w:eastAsia="Aptos" w:hAnsi="Aptos" w:cs="Aptos"/>
          <w:color w:val="FF0000"/>
        </w:rPr>
      </w:pPr>
      <w:r w:rsidRPr="34EFD225">
        <w:rPr>
          <w:rFonts w:ascii="Aptos" w:eastAsia="Aptos" w:hAnsi="Aptos" w:cs="Aptos"/>
          <w:color w:val="FF0000"/>
          <w:lang w:val="en-GB"/>
        </w:rPr>
        <w:t>Description</w:t>
      </w:r>
    </w:p>
    <w:p w14:paraId="11DE7A4E" w14:textId="376C84F8" w:rsidR="00F227B4" w:rsidRDefault="0ECCB77B" w:rsidP="007234C6">
      <w:pPr>
        <w:pStyle w:val="ListParagraph"/>
        <w:numPr>
          <w:ilvl w:val="0"/>
          <w:numId w:val="15"/>
        </w:numPr>
        <w:rPr>
          <w:rFonts w:ascii="Aptos" w:eastAsia="Aptos" w:hAnsi="Aptos" w:cs="Aptos"/>
          <w:color w:val="FF0000"/>
        </w:rPr>
      </w:pPr>
      <w:r w:rsidRPr="34EFD225">
        <w:rPr>
          <w:rFonts w:ascii="Aptos" w:eastAsia="Aptos" w:hAnsi="Aptos" w:cs="Aptos"/>
          <w:color w:val="FF0000"/>
          <w:lang w:val="en-GB"/>
        </w:rPr>
        <w:t>Timeline</w:t>
      </w:r>
    </w:p>
    <w:p w14:paraId="6BADF214" w14:textId="74FF3261" w:rsidR="00F227B4" w:rsidRDefault="0ECCB77B" w:rsidP="007234C6">
      <w:pPr>
        <w:pStyle w:val="ListParagraph"/>
        <w:numPr>
          <w:ilvl w:val="0"/>
          <w:numId w:val="15"/>
        </w:numPr>
        <w:rPr>
          <w:rFonts w:ascii="Aptos" w:eastAsia="Aptos" w:hAnsi="Aptos" w:cs="Aptos"/>
          <w:color w:val="FF0000"/>
        </w:rPr>
      </w:pPr>
      <w:r w:rsidRPr="34EFD225">
        <w:rPr>
          <w:rFonts w:ascii="Aptos" w:eastAsia="Aptos" w:hAnsi="Aptos" w:cs="Aptos"/>
          <w:color w:val="FF0000"/>
          <w:lang w:val="en-GB"/>
        </w:rPr>
        <w:t>Participants involved (students, teachers, external interested parties and actors)</w:t>
      </w:r>
    </w:p>
    <w:p w14:paraId="113103D2" w14:textId="3D8D11D0" w:rsidR="00F227B4" w:rsidRDefault="0ECCB77B" w:rsidP="34EFD225">
      <w:pPr>
        <w:rPr>
          <w:rFonts w:ascii="Aptos" w:eastAsia="Aptos" w:hAnsi="Aptos" w:cs="Aptos"/>
          <w:color w:val="FF0000"/>
        </w:rPr>
      </w:pPr>
      <w:r w:rsidRPr="34EFD225">
        <w:rPr>
          <w:rFonts w:ascii="Aptos" w:eastAsia="Aptos" w:hAnsi="Aptos" w:cs="Aptos"/>
          <w:color w:val="FF0000"/>
          <w:lang w:val="en-GB"/>
        </w:rPr>
        <w:t>You can use online resources and materials to get inspiration about the activities and how they can be conducted. The following are just examples so feel free to brainstorm and plan activities for your specific project. Also, use large language models like Gemini or GPT to write the description of the activities and, in general, to write the content of the application.</w:t>
      </w:r>
    </w:p>
    <w:p w14:paraId="5CCF33F9" w14:textId="3EFDA4FD" w:rsidR="00F227B4" w:rsidRDefault="0ECCB77B" w:rsidP="34EFD225">
      <w:pPr>
        <w:rPr>
          <w:rFonts w:ascii="Aptos" w:eastAsia="Aptos" w:hAnsi="Aptos" w:cs="Aptos"/>
          <w:color w:val="FF0000"/>
        </w:rPr>
      </w:pPr>
      <w:r w:rsidRPr="34EFD225">
        <w:rPr>
          <w:rFonts w:ascii="Aptos" w:eastAsia="Aptos" w:hAnsi="Aptos" w:cs="Aptos"/>
          <w:color w:val="FF0000"/>
          <w:lang w:val="en-GB"/>
        </w:rPr>
        <w:t xml:space="preserve">Example 1: </w:t>
      </w:r>
    </w:p>
    <w:p w14:paraId="22F61CC1" w14:textId="2E0AC035"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Name: Water testing activity</w:t>
      </w:r>
    </w:p>
    <w:p w14:paraId="6BE41B94" w14:textId="1384DB11" w:rsidR="00F227B4" w:rsidRDefault="06279EBE" w:rsidP="34EFD225">
      <w:pPr>
        <w:rPr>
          <w:rFonts w:ascii="Aptos" w:eastAsia="Aptos" w:hAnsi="Aptos" w:cs="Aptos"/>
          <w:color w:val="000000" w:themeColor="text1"/>
        </w:rPr>
      </w:pPr>
      <w:r w:rsidRPr="34EFD225">
        <w:rPr>
          <w:rFonts w:ascii="Aptos" w:eastAsia="Aptos" w:hAnsi="Aptos" w:cs="Aptos"/>
          <w:color w:val="000000" w:themeColor="text1"/>
          <w:lang w:val="en-GB"/>
        </w:rPr>
        <w:t>Water quality testing in the local water body (freshwater) or the Mediterranean Sea using ([</w:t>
      </w:r>
      <w:hyperlink r:id="rId5">
        <w:r w:rsidRPr="34EFD225">
          <w:rPr>
            <w:rStyle w:val="Hyperlink"/>
            <w:rFonts w:ascii="Aptos" w:eastAsia="Aptos" w:hAnsi="Aptos" w:cs="Aptos"/>
            <w:lang w:val="en-GB"/>
          </w:rPr>
          <w:t>https://www.nps.gov/lacl/learn/education/classrooms/upload/teacher-manual-how-clear-is-the-water.pdf</w:t>
        </w:r>
      </w:hyperlink>
      <w:r w:rsidRPr="34EFD225">
        <w:rPr>
          <w:rFonts w:ascii="Aptos" w:eastAsia="Aptos" w:hAnsi="Aptos" w:cs="Aptos"/>
          <w:color w:val="000000" w:themeColor="text1"/>
          <w:lang w:val="en-GB"/>
        </w:rPr>
        <w:t>] and [</w:t>
      </w:r>
      <w:hyperlink r:id="rId6" w:anchor=":~:text=Collecting%20Macroinvertebrates%20with%20Kids,the%20health%20of%20the%20water">
        <w:r w:rsidRPr="34EFD225">
          <w:rPr>
            <w:rStyle w:val="Hyperlink"/>
            <w:rFonts w:ascii="Aptos" w:eastAsia="Aptos" w:hAnsi="Aptos" w:cs="Aptos"/>
          </w:rPr>
          <w:t>Science Teacher's Toolbox: Testing Water Quality</w:t>
        </w:r>
      </w:hyperlink>
      <w:r w:rsidRPr="34EFD225">
        <w:rPr>
          <w:rFonts w:ascii="Aptos" w:eastAsia="Aptos" w:hAnsi="Aptos" w:cs="Aptos"/>
          <w:color w:val="000000" w:themeColor="text1"/>
          <w:lang w:val="en-GB"/>
        </w:rPr>
        <w:t xml:space="preserve">]): </w:t>
      </w:r>
    </w:p>
    <w:p w14:paraId="5E80F39E" w14:textId="1295EDE4" w:rsidR="00F227B4" w:rsidRDefault="06279EBE" w:rsidP="007234C6">
      <w:pPr>
        <w:pStyle w:val="ListParagraph"/>
        <w:numPr>
          <w:ilvl w:val="0"/>
          <w:numId w:val="5"/>
        </w:numPr>
        <w:rPr>
          <w:rFonts w:ascii="Aptos" w:eastAsia="Aptos" w:hAnsi="Aptos" w:cs="Aptos"/>
          <w:color w:val="FF0000"/>
        </w:rPr>
      </w:pPr>
      <w:r w:rsidRPr="34EFD225">
        <w:rPr>
          <w:rFonts w:ascii="Aptos" w:eastAsia="Aptos" w:hAnsi="Aptos" w:cs="Aptos"/>
          <w:color w:val="000000" w:themeColor="text1"/>
          <w:lang w:val="en-GB"/>
        </w:rPr>
        <w:t xml:space="preserve">Measure and analyse the presence of toxins such as insecticides, herbicides and metals. </w:t>
      </w:r>
      <w:r w:rsidRPr="34EFD225">
        <w:rPr>
          <w:rFonts w:ascii="Aptos" w:eastAsia="Aptos" w:hAnsi="Aptos" w:cs="Aptos"/>
          <w:color w:val="FF0000"/>
          <w:lang w:val="en-GB"/>
        </w:rPr>
        <w:t>(A lab is needed for this.)</w:t>
      </w:r>
    </w:p>
    <w:p w14:paraId="4033348C" w14:textId="7C0A895D" w:rsidR="00F227B4" w:rsidRDefault="06279EBE" w:rsidP="007234C6">
      <w:pPr>
        <w:pStyle w:val="ListParagraph"/>
        <w:numPr>
          <w:ilvl w:val="0"/>
          <w:numId w:val="5"/>
        </w:numPr>
        <w:rPr>
          <w:rFonts w:ascii="Aptos" w:eastAsia="Aptos" w:hAnsi="Aptos" w:cs="Aptos"/>
          <w:color w:val="000000" w:themeColor="text1"/>
        </w:rPr>
      </w:pPr>
      <w:r w:rsidRPr="34EFD225">
        <w:rPr>
          <w:rFonts w:ascii="Aptos" w:eastAsia="Aptos" w:hAnsi="Aptos" w:cs="Aptos"/>
          <w:color w:val="000000" w:themeColor="text1"/>
          <w:lang w:val="en-GB"/>
        </w:rPr>
        <w:t>Checking for physicochemical indicators of pollution (dissolved oxygen, pH, temperature, salinity and nutrients (nitrogen and phosphorus)) to understand what is impacting the water system. This will be done using methods like [</w:t>
      </w:r>
      <w:hyperlink r:id="rId7">
        <w:r w:rsidRPr="34EFD225">
          <w:rPr>
            <w:rStyle w:val="Hyperlink"/>
            <w:rFonts w:ascii="Aptos" w:eastAsia="Aptos" w:hAnsi="Aptos" w:cs="Aptos"/>
            <w:lang w:val="en-GB"/>
          </w:rPr>
          <w:t>https://www.eyeonwater.org/]</w:t>
        </w:r>
      </w:hyperlink>
      <w:r w:rsidRPr="34EFD225">
        <w:rPr>
          <w:rFonts w:ascii="Aptos" w:eastAsia="Aptos" w:hAnsi="Aptos" w:cs="Aptos"/>
          <w:color w:val="000000" w:themeColor="text1"/>
          <w:lang w:val="en-GB"/>
        </w:rPr>
        <w:t>,  and [</w:t>
      </w:r>
      <w:hyperlink r:id="rId8">
        <w:r w:rsidRPr="34EFD225">
          <w:rPr>
            <w:rStyle w:val="Hyperlink"/>
            <w:rFonts w:ascii="Aptos" w:eastAsia="Aptos" w:hAnsi="Aptos" w:cs="Aptos"/>
            <w:lang w:val="en-GB"/>
          </w:rPr>
          <w:t>https://heartofenglandforest.org/water-pollution-experiment]).</w:t>
        </w:r>
      </w:hyperlink>
      <w:r w:rsidRPr="34EFD225">
        <w:rPr>
          <w:rFonts w:ascii="Aptos" w:eastAsia="Aptos" w:hAnsi="Aptos" w:cs="Aptos"/>
          <w:color w:val="000000" w:themeColor="text1"/>
          <w:lang w:val="en-GB"/>
        </w:rPr>
        <w:t xml:space="preserve"> </w:t>
      </w:r>
    </w:p>
    <w:p w14:paraId="5DC31508" w14:textId="2855713E" w:rsidR="00F227B4" w:rsidRDefault="06279EBE" w:rsidP="007234C6">
      <w:pPr>
        <w:pStyle w:val="ListParagraph"/>
        <w:numPr>
          <w:ilvl w:val="0"/>
          <w:numId w:val="5"/>
        </w:numPr>
        <w:rPr>
          <w:rFonts w:ascii="Aptos" w:eastAsia="Aptos" w:hAnsi="Aptos" w:cs="Aptos"/>
          <w:color w:val="000000" w:themeColor="text1"/>
        </w:rPr>
      </w:pPr>
      <w:r w:rsidRPr="34EFD225">
        <w:rPr>
          <w:rFonts w:ascii="Aptos" w:eastAsia="Aptos" w:hAnsi="Aptos" w:cs="Aptos"/>
          <w:color w:val="000000" w:themeColor="text1"/>
          <w:lang w:val="en-GB"/>
        </w:rPr>
        <w:t>Implementing clean-ups and using methods, such as FreshWater Watch, to collect data relating to SDG6, demonstrating improved water quality over the project period.</w:t>
      </w:r>
    </w:p>
    <w:p w14:paraId="4EB83ED8" w14:textId="68A51A95" w:rsidR="00F227B4" w:rsidRDefault="06279EBE" w:rsidP="007234C6">
      <w:pPr>
        <w:pStyle w:val="ListParagraph"/>
        <w:numPr>
          <w:ilvl w:val="0"/>
          <w:numId w:val="5"/>
        </w:numPr>
        <w:rPr>
          <w:rFonts w:ascii="Aptos" w:eastAsia="Aptos" w:hAnsi="Aptos" w:cs="Aptos"/>
          <w:color w:val="000000" w:themeColor="text1"/>
        </w:rPr>
      </w:pPr>
      <w:r w:rsidRPr="34EFD225">
        <w:rPr>
          <w:rFonts w:ascii="Aptos" w:eastAsia="Aptos" w:hAnsi="Aptos" w:cs="Aptos"/>
          <w:color w:val="000000" w:themeColor="text1"/>
          <w:lang w:val="en-GB"/>
        </w:rPr>
        <w:t>Using inquiry-based learning methods and experiments from [</w:t>
      </w:r>
      <w:hyperlink r:id="rId9">
        <w:r w:rsidRPr="34EFD225">
          <w:rPr>
            <w:rStyle w:val="Hyperlink"/>
            <w:rFonts w:ascii="Aptos" w:eastAsia="Aptos" w:hAnsi="Aptos" w:cs="Aptos"/>
            <w:lang w:val="en-GB"/>
          </w:rPr>
          <w:t>https://www.nasa.gov/wp-content/uploads/2009/07/288978main_meteorology_guide.pdf?emrc=057709]</w:t>
        </w:r>
      </w:hyperlink>
      <w:r w:rsidRPr="34EFD225">
        <w:rPr>
          <w:rFonts w:ascii="Aptos" w:eastAsia="Aptos" w:hAnsi="Aptos" w:cs="Aptos"/>
          <w:color w:val="000000" w:themeColor="text1"/>
          <w:lang w:val="en-GB"/>
        </w:rPr>
        <w:t xml:space="preserve"> to improve the understanding of ocean-based resources as well as foster a deeper connection with the water bodies. </w:t>
      </w:r>
    </w:p>
    <w:p w14:paraId="2CE860C5" w14:textId="171B3867" w:rsidR="00F227B4" w:rsidRDefault="06279EBE" w:rsidP="007234C6">
      <w:pPr>
        <w:pStyle w:val="ListParagraph"/>
        <w:numPr>
          <w:ilvl w:val="0"/>
          <w:numId w:val="5"/>
        </w:numPr>
        <w:rPr>
          <w:rFonts w:ascii="Aptos" w:eastAsia="Aptos" w:hAnsi="Aptos" w:cs="Aptos"/>
          <w:color w:val="000000" w:themeColor="text1"/>
        </w:rPr>
      </w:pPr>
      <w:r w:rsidRPr="34EFD225">
        <w:rPr>
          <w:rFonts w:ascii="Aptos" w:eastAsia="Aptos" w:hAnsi="Aptos" w:cs="Aptos"/>
          <w:color w:val="000000" w:themeColor="text1"/>
          <w:lang w:val="en-GB"/>
        </w:rPr>
        <w:t>Teachable optics [</w:t>
      </w:r>
      <w:hyperlink r:id="rId10">
        <w:r w:rsidRPr="34EFD225">
          <w:rPr>
            <w:rStyle w:val="Hyperlink"/>
            <w:rFonts w:ascii="Aptos" w:eastAsia="Aptos" w:hAnsi="Aptos" w:cs="Aptos"/>
            <w:lang w:val="en-GB"/>
          </w:rPr>
          <w:t>https://misclab.umeoce.maine.edu/documents/BossOPN.pdf]</w:t>
        </w:r>
      </w:hyperlink>
      <w:r w:rsidRPr="34EFD225">
        <w:rPr>
          <w:rFonts w:ascii="Aptos" w:eastAsia="Aptos" w:hAnsi="Aptos" w:cs="Aptos"/>
          <w:color w:val="000000" w:themeColor="text1"/>
          <w:lang w:val="en-GB"/>
        </w:rPr>
        <w:t xml:space="preserve"> to understand the absorption, scattering and light reflection properties of water. </w:t>
      </w:r>
    </w:p>
    <w:p w14:paraId="5F4C5EFE" w14:textId="4057B3C9" w:rsidR="00F227B4" w:rsidRDefault="06279EBE" w:rsidP="007234C6">
      <w:pPr>
        <w:pStyle w:val="ListParagraph"/>
        <w:numPr>
          <w:ilvl w:val="0"/>
          <w:numId w:val="5"/>
        </w:numPr>
        <w:rPr>
          <w:rFonts w:ascii="Aptos" w:eastAsia="Aptos" w:hAnsi="Aptos" w:cs="Aptos"/>
          <w:color w:val="000000" w:themeColor="text1"/>
        </w:rPr>
      </w:pPr>
      <w:r w:rsidRPr="34EFD225">
        <w:rPr>
          <w:rFonts w:ascii="Aptos" w:eastAsia="Aptos" w:hAnsi="Aptos" w:cs="Aptos"/>
          <w:color w:val="000000" w:themeColor="text1"/>
          <w:lang w:val="en-GB"/>
        </w:rPr>
        <w:t>Water quality testing at school or at home [</w:t>
      </w:r>
      <w:hyperlink r:id="rId11">
        <w:r w:rsidRPr="34EFD225">
          <w:rPr>
            <w:rStyle w:val="Hyperlink"/>
            <w:rFonts w:ascii="Aptos" w:eastAsia="Aptos" w:hAnsi="Aptos" w:cs="Aptos"/>
            <w:lang w:val="en-GB"/>
          </w:rPr>
          <w:t>https://thehomeschoolscientist.com/water-quality-experiment/]</w:t>
        </w:r>
      </w:hyperlink>
    </w:p>
    <w:p w14:paraId="0D985593" w14:textId="7FC977B3"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Timeline:</w:t>
      </w:r>
    </w:p>
    <w:p w14:paraId="493644B0" w14:textId="0E86E103"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Month 1- Preparation and acquisition of kits, materials, developing protocols</w:t>
      </w:r>
    </w:p>
    <w:p w14:paraId="4AAD4202" w14:textId="549A8B3C"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M2 - Teaching basic principles and using teaching resources to improve understanding of the experimental concepts</w:t>
      </w:r>
    </w:p>
    <w:p w14:paraId="552E1A94" w14:textId="201DD3CE"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 xml:space="preserve">M3 - Planning and selection of a group of students to conduct the experiments. Students will be selected from each grade level. </w:t>
      </w:r>
    </w:p>
    <w:p w14:paraId="02479CE8" w14:textId="5EDCB0F2"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 xml:space="preserve">M4-M9 - Periodic trips to local water bodies in addition to visiting research institutions / inviting scientists to give lectures. Throughout this, knowledge will be improved and data will be collected through the experiments described in the previous section. </w:t>
      </w:r>
    </w:p>
    <w:p w14:paraId="412DABD5" w14:textId="52CA468F"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 xml:space="preserve">M9-M11 - Compiling the results of the data collected, writing reports and papers, and documenting evidence for presentation. Uploading everything to an online repository created by the high-school students and enabling community curation. Final submission to the ProBleu consortium. </w:t>
      </w:r>
    </w:p>
    <w:p w14:paraId="23263D11" w14:textId="791A2B97" w:rsidR="00F227B4" w:rsidRDefault="00F227B4" w:rsidP="34EFD225">
      <w:pPr>
        <w:rPr>
          <w:rFonts w:ascii="Aptos" w:eastAsia="Aptos" w:hAnsi="Aptos" w:cs="Aptos"/>
          <w:color w:val="000000" w:themeColor="text1"/>
        </w:rPr>
      </w:pPr>
    </w:p>
    <w:p w14:paraId="01AB7446" w14:textId="1026E460"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Example 2:</w:t>
      </w:r>
      <w:r w:rsidRPr="34EFD225">
        <w:rPr>
          <w:rFonts w:ascii="Aptos" w:eastAsia="Aptos" w:hAnsi="Aptos" w:cs="Aptos"/>
          <w:color w:val="000000" w:themeColor="text1"/>
          <w:lang w:val="en-GB"/>
        </w:rPr>
        <w:t xml:space="preserve"> </w:t>
      </w:r>
    </w:p>
    <w:p w14:paraId="43BD3E0C" w14:textId="76EB0DB5"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Name: Design-a-Water-Saving-App Challenge</w:t>
      </w:r>
    </w:p>
    <w:p w14:paraId="2AF574B7" w14:textId="219E4AFA" w:rsidR="00F227B4" w:rsidRDefault="43833772" w:rsidP="34EFD225">
      <w:pPr>
        <w:rPr>
          <w:rFonts w:ascii="Aptos" w:eastAsia="Aptos" w:hAnsi="Aptos" w:cs="Aptos"/>
          <w:color w:val="000000" w:themeColor="text1"/>
        </w:rPr>
      </w:pPr>
      <w:r w:rsidRPr="34EFD225">
        <w:rPr>
          <w:rFonts w:ascii="Aptos" w:eastAsia="Aptos" w:hAnsi="Aptos" w:cs="Aptos"/>
          <w:color w:val="000000" w:themeColor="text1"/>
          <w:lang w:val="en-GB"/>
        </w:rPr>
        <w:t>This activity empowers students to become early app designers and environmental advocates, promoting water conservation through app design.</w:t>
      </w:r>
    </w:p>
    <w:p w14:paraId="45E15644" w14:textId="2F26B541" w:rsidR="00F227B4" w:rsidRDefault="43833772" w:rsidP="34EFD225">
      <w:pPr>
        <w:rPr>
          <w:rFonts w:ascii="Aptos" w:eastAsia="Aptos" w:hAnsi="Aptos" w:cs="Aptos"/>
          <w:color w:val="000000" w:themeColor="text1"/>
        </w:rPr>
      </w:pPr>
      <w:r w:rsidRPr="34EFD225">
        <w:rPr>
          <w:rFonts w:ascii="Aptos" w:eastAsia="Aptos" w:hAnsi="Aptos" w:cs="Aptos"/>
          <w:color w:val="000000" w:themeColor="text1"/>
          <w:lang w:val="en-GB"/>
        </w:rPr>
        <w:t>Challenge: Students brainstorm and design a mobile app focused on water conservation. They consider features like:</w:t>
      </w:r>
    </w:p>
    <w:p w14:paraId="49A11A27" w14:textId="6ACE9333" w:rsidR="00F227B4" w:rsidRDefault="43833772" w:rsidP="007234C6">
      <w:pPr>
        <w:pStyle w:val="ListParagraph"/>
        <w:numPr>
          <w:ilvl w:val="0"/>
          <w:numId w:val="13"/>
        </w:numPr>
        <w:rPr>
          <w:rFonts w:ascii="Aptos" w:eastAsia="Aptos" w:hAnsi="Aptos" w:cs="Aptos"/>
          <w:color w:val="000000" w:themeColor="text1"/>
        </w:rPr>
      </w:pPr>
      <w:r w:rsidRPr="34EFD225">
        <w:rPr>
          <w:rFonts w:ascii="Aptos" w:eastAsia="Aptos" w:hAnsi="Aptos" w:cs="Aptos"/>
          <w:color w:val="000000" w:themeColor="text1"/>
          <w:lang w:val="en-GB"/>
        </w:rPr>
        <w:t>Water tracking and tips to save water</w:t>
      </w:r>
    </w:p>
    <w:p w14:paraId="53FB326D" w14:textId="08C4584B" w:rsidR="00F227B4" w:rsidRDefault="43833772" w:rsidP="007234C6">
      <w:pPr>
        <w:pStyle w:val="ListParagraph"/>
        <w:numPr>
          <w:ilvl w:val="0"/>
          <w:numId w:val="13"/>
        </w:numPr>
        <w:rPr>
          <w:rFonts w:ascii="Aptos" w:eastAsia="Aptos" w:hAnsi="Aptos" w:cs="Aptos"/>
          <w:color w:val="000000" w:themeColor="text1"/>
        </w:rPr>
      </w:pPr>
      <w:r w:rsidRPr="34EFD225">
        <w:rPr>
          <w:rFonts w:ascii="Aptos" w:eastAsia="Aptos" w:hAnsi="Aptos" w:cs="Aptos"/>
          <w:color w:val="000000" w:themeColor="text1"/>
          <w:lang w:val="en-GB"/>
        </w:rPr>
        <w:t>Educational quizzes and challenges</w:t>
      </w:r>
    </w:p>
    <w:p w14:paraId="69B6CD63" w14:textId="2C7BAF24" w:rsidR="00F227B4" w:rsidRDefault="43833772" w:rsidP="007234C6">
      <w:pPr>
        <w:pStyle w:val="ListParagraph"/>
        <w:numPr>
          <w:ilvl w:val="0"/>
          <w:numId w:val="13"/>
        </w:numPr>
        <w:rPr>
          <w:rFonts w:ascii="Aptos" w:eastAsia="Aptos" w:hAnsi="Aptos" w:cs="Aptos"/>
          <w:color w:val="000000" w:themeColor="text1"/>
        </w:rPr>
      </w:pPr>
      <w:r w:rsidRPr="34EFD225">
        <w:rPr>
          <w:rFonts w:ascii="Aptos" w:eastAsia="Aptos" w:hAnsi="Aptos" w:cs="Aptos"/>
          <w:color w:val="000000" w:themeColor="text1"/>
          <w:lang w:val="en-GB"/>
        </w:rPr>
        <w:t>Augmented reality features (using free AR creation tools) to identify water leaks or visualise water usage</w:t>
      </w:r>
    </w:p>
    <w:p w14:paraId="2D55D505" w14:textId="124DB382" w:rsidR="00F227B4" w:rsidRDefault="43833772" w:rsidP="007234C6">
      <w:pPr>
        <w:pStyle w:val="ListParagraph"/>
        <w:numPr>
          <w:ilvl w:val="0"/>
          <w:numId w:val="13"/>
        </w:numPr>
        <w:rPr>
          <w:rFonts w:ascii="Aptos" w:eastAsia="Aptos" w:hAnsi="Aptos" w:cs="Aptos"/>
          <w:color w:val="000000" w:themeColor="text1"/>
        </w:rPr>
      </w:pPr>
      <w:r w:rsidRPr="34EFD225">
        <w:rPr>
          <w:rFonts w:ascii="Aptos" w:eastAsia="Aptos" w:hAnsi="Aptos" w:cs="Aptos"/>
          <w:color w:val="000000" w:themeColor="text1"/>
          <w:lang w:val="en-GB"/>
        </w:rPr>
        <w:t>A "Water Champion" badge system to reward users for water-saving actions</w:t>
      </w:r>
    </w:p>
    <w:p w14:paraId="2937E730" w14:textId="2C2DE2FA" w:rsidR="00F227B4" w:rsidRDefault="43833772" w:rsidP="34EFD225">
      <w:pPr>
        <w:rPr>
          <w:rFonts w:ascii="Aptos" w:eastAsia="Aptos" w:hAnsi="Aptos" w:cs="Aptos"/>
          <w:color w:val="000000" w:themeColor="text1"/>
        </w:rPr>
      </w:pPr>
      <w:r w:rsidRPr="34EFD225">
        <w:rPr>
          <w:rFonts w:ascii="Aptos" w:eastAsia="Aptos" w:hAnsi="Aptos" w:cs="Aptos"/>
          <w:color w:val="000000" w:themeColor="text1"/>
          <w:lang w:val="en-GB"/>
        </w:rPr>
        <w:t xml:space="preserve">Platforms: Students don't need to code a working app. They can use online mock-up tools like </w:t>
      </w:r>
      <w:hyperlink r:id="rId12">
        <w:r w:rsidRPr="34EFD225">
          <w:rPr>
            <w:rStyle w:val="Hyperlink"/>
            <w:rFonts w:ascii="Aptos" w:eastAsia="Aptos" w:hAnsi="Aptos" w:cs="Aptos"/>
            <w:lang w:val="en-GB"/>
          </w:rPr>
          <w:t>Figma</w:t>
        </w:r>
      </w:hyperlink>
      <w:r w:rsidRPr="34EFD225">
        <w:rPr>
          <w:rFonts w:ascii="Aptos" w:eastAsia="Aptos" w:hAnsi="Aptos" w:cs="Aptos"/>
          <w:color w:val="000000" w:themeColor="text1"/>
          <w:lang w:val="en-GB"/>
        </w:rPr>
        <w:t xml:space="preserve"> or </w:t>
      </w:r>
      <w:hyperlink r:id="rId13">
        <w:r w:rsidRPr="34EFD225">
          <w:rPr>
            <w:rStyle w:val="Hyperlink"/>
            <w:rFonts w:ascii="Aptos" w:eastAsia="Aptos" w:hAnsi="Aptos" w:cs="Aptos"/>
            <w:lang w:val="en-GB"/>
          </w:rPr>
          <w:t>Thunkable</w:t>
        </w:r>
      </w:hyperlink>
      <w:r w:rsidRPr="34EFD225">
        <w:rPr>
          <w:rFonts w:ascii="Aptos" w:eastAsia="Aptos" w:hAnsi="Aptos" w:cs="Aptos"/>
          <w:color w:val="000000" w:themeColor="text1"/>
          <w:lang w:val="en-GB"/>
        </w:rPr>
        <w:t xml:space="preserve"> or even paper and drawings to design app interfaces and functionalities.</w:t>
      </w:r>
    </w:p>
    <w:p w14:paraId="56EE0CAF" w14:textId="48B6EAE6" w:rsidR="00F227B4" w:rsidRDefault="43833772" w:rsidP="34EFD225">
      <w:pPr>
        <w:rPr>
          <w:rFonts w:ascii="Aptos" w:eastAsia="Aptos" w:hAnsi="Aptos" w:cs="Aptos"/>
          <w:color w:val="000000" w:themeColor="text1"/>
        </w:rPr>
      </w:pPr>
      <w:r w:rsidRPr="34EFD225">
        <w:rPr>
          <w:rFonts w:ascii="Aptos" w:eastAsia="Aptos" w:hAnsi="Aptos" w:cs="Aptos"/>
          <w:color w:val="000000" w:themeColor="text1"/>
          <w:lang w:val="en-GB"/>
        </w:rPr>
        <w:t>Presentations and voting: Students present their app designs to the school community, explaining features and benefits. The community can vote for the most innovative and engaging concept.</w:t>
      </w:r>
    </w:p>
    <w:p w14:paraId="49CEFFA4" w14:textId="0BC4C5C2"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Timeline:</w:t>
      </w:r>
    </w:p>
    <w:p w14:paraId="1C6498C8" w14:textId="7D80CF13"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M1-M2 - Introduce the project to the students, research water conservation and gamification, research existing water apps, and brainstorm innovative features. Define the Design-a-Water-Saving-App Challenge.</w:t>
      </w:r>
    </w:p>
    <w:p w14:paraId="49E950E0" w14:textId="67164DB3"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M3-M9 – Implement the Design-a-Water-Saving-App Challenge: Design the user interface and functionalities and develop a logo.</w:t>
      </w:r>
    </w:p>
    <w:p w14:paraId="2FAE43A9" w14:textId="252B2CE2" w:rsidR="00F227B4" w:rsidRDefault="0ECCB77B" w:rsidP="34EFD225">
      <w:pPr>
        <w:ind w:left="720"/>
        <w:rPr>
          <w:rFonts w:ascii="Aptos" w:eastAsia="Aptos" w:hAnsi="Aptos" w:cs="Aptos"/>
          <w:color w:val="000000" w:themeColor="text1"/>
        </w:rPr>
      </w:pPr>
      <w:r w:rsidRPr="34EFD225">
        <w:rPr>
          <w:rFonts w:ascii="Aptos" w:eastAsia="Aptos" w:hAnsi="Aptos" w:cs="Aptos"/>
          <w:color w:val="000000" w:themeColor="text1"/>
          <w:lang w:val="en-GB"/>
        </w:rPr>
        <w:t>M9-M11 - Community outreach: School presentations, "Water Fair", social media promotion, and partnering with local outreach organisations.</w:t>
      </w:r>
    </w:p>
    <w:p w14:paraId="2223F41C" w14:textId="63EE2F8B" w:rsidR="00F227B4" w:rsidRDefault="00F227B4" w:rsidP="34EFD225">
      <w:pPr>
        <w:ind w:left="720"/>
        <w:rPr>
          <w:rFonts w:ascii="Aptos" w:eastAsia="Aptos" w:hAnsi="Aptos" w:cs="Aptos"/>
          <w:color w:val="000000" w:themeColor="text1"/>
        </w:rPr>
      </w:pPr>
    </w:p>
    <w:p w14:paraId="0227D141" w14:textId="5B44E75C"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 xml:space="preserve">2.4. What type of materials, resources, </w:t>
      </w:r>
      <w:r w:rsidR="005A6682">
        <w:rPr>
          <w:rFonts w:ascii="Aptos" w:eastAsia="Aptos" w:hAnsi="Aptos" w:cs="Aptos"/>
          <w:b/>
          <w:bCs/>
          <w:color w:val="000000" w:themeColor="text1"/>
          <w:lang w:val="en-GB"/>
        </w:rPr>
        <w:t xml:space="preserve">or outputs </w:t>
      </w:r>
      <w:r w:rsidRPr="34EFD225">
        <w:rPr>
          <w:rFonts w:ascii="Aptos" w:eastAsia="Aptos" w:hAnsi="Aptos" w:cs="Aptos"/>
          <w:b/>
          <w:bCs/>
          <w:color w:val="000000" w:themeColor="text1"/>
          <w:lang w:val="en-GB"/>
        </w:rPr>
        <w:t>will your project produce?</w:t>
      </w:r>
    </w:p>
    <w:p w14:paraId="070B1B5E" w14:textId="1F9BB0CC" w:rsidR="00F227B4" w:rsidRDefault="0ECCB77B" w:rsidP="34EFD225">
      <w:pPr>
        <w:rPr>
          <w:rFonts w:ascii="Aptos" w:eastAsia="Aptos" w:hAnsi="Aptos" w:cs="Aptos"/>
          <w:color w:val="FF0000"/>
        </w:rPr>
      </w:pPr>
      <w:r w:rsidRPr="34EFD225">
        <w:rPr>
          <w:rFonts w:ascii="Aptos" w:eastAsia="Aptos" w:hAnsi="Aptos" w:cs="Aptos"/>
          <w:color w:val="FF0000"/>
          <w:lang w:val="en-GB"/>
        </w:rPr>
        <w:t xml:space="preserve">Describe what will be the outputs of your project. An output can be, for example, a set of educational materials, a manual, etc. If you intend to develop any teaching material, it should be published in your local language and in English. You can do it yourselves, or you can use part of your budget to contract translation services if needed. </w:t>
      </w:r>
    </w:p>
    <w:p w14:paraId="2D9FBF51" w14:textId="2FF3C00D" w:rsidR="00F227B4" w:rsidRDefault="0ECCB77B" w:rsidP="34EFD225">
      <w:pPr>
        <w:rPr>
          <w:rFonts w:ascii="Aptos" w:eastAsia="Aptos" w:hAnsi="Aptos" w:cs="Aptos"/>
          <w:color w:val="FF0000"/>
        </w:rPr>
      </w:pPr>
      <w:r w:rsidRPr="34EFD225">
        <w:rPr>
          <w:rFonts w:ascii="Aptos" w:eastAsia="Aptos" w:hAnsi="Aptos" w:cs="Aptos"/>
          <w:color w:val="FF0000"/>
          <w:lang w:val="en-GB"/>
        </w:rPr>
        <w:t>These are the types of materials that your project can produce:</w:t>
      </w:r>
    </w:p>
    <w:p w14:paraId="548F750E" w14:textId="376906C4" w:rsidR="00F227B4" w:rsidRDefault="0ECCB77B" w:rsidP="007234C6">
      <w:pPr>
        <w:pStyle w:val="ListParagraph"/>
        <w:numPr>
          <w:ilvl w:val="0"/>
          <w:numId w:val="12"/>
        </w:numPr>
        <w:rPr>
          <w:rFonts w:ascii="Aptos" w:eastAsia="Aptos" w:hAnsi="Aptos" w:cs="Aptos"/>
          <w:color w:val="FF0000"/>
        </w:rPr>
      </w:pPr>
      <w:r w:rsidRPr="34EFD225">
        <w:rPr>
          <w:rFonts w:ascii="Aptos" w:eastAsia="Aptos" w:hAnsi="Aptos" w:cs="Aptos"/>
          <w:b/>
          <w:bCs/>
          <w:color w:val="FF0000"/>
          <w:lang w:val="en-GB"/>
        </w:rPr>
        <w:t>Educational materials</w:t>
      </w:r>
      <w:r w:rsidRPr="34EFD225">
        <w:rPr>
          <w:rFonts w:ascii="Aptos" w:eastAsia="Aptos" w:hAnsi="Aptos" w:cs="Aptos"/>
          <w:color w:val="FF0000"/>
          <w:lang w:val="en-GB"/>
        </w:rPr>
        <w:t xml:space="preserve"> such as booklets, lesson plans, and videos that can allow teachers to reproduce the project in the future</w:t>
      </w:r>
    </w:p>
    <w:p w14:paraId="6B3463A8" w14:textId="1B5E6972" w:rsidR="00F227B4" w:rsidRDefault="0ECCB77B" w:rsidP="007234C6">
      <w:pPr>
        <w:pStyle w:val="ListParagraph"/>
        <w:numPr>
          <w:ilvl w:val="0"/>
          <w:numId w:val="12"/>
        </w:numPr>
        <w:rPr>
          <w:rFonts w:ascii="Aptos" w:eastAsia="Aptos" w:hAnsi="Aptos" w:cs="Aptos"/>
          <w:color w:val="FF0000"/>
        </w:rPr>
      </w:pPr>
      <w:r w:rsidRPr="34EFD225">
        <w:rPr>
          <w:rFonts w:ascii="Aptos" w:eastAsia="Aptos" w:hAnsi="Aptos" w:cs="Aptos"/>
          <w:b/>
          <w:bCs/>
          <w:color w:val="FF0000"/>
          <w:lang w:val="en-GB"/>
        </w:rPr>
        <w:t xml:space="preserve">Database </w:t>
      </w:r>
      <w:r w:rsidRPr="34EFD225">
        <w:rPr>
          <w:rFonts w:ascii="Aptos" w:eastAsia="Aptos" w:hAnsi="Aptos" w:cs="Aptos"/>
          <w:color w:val="FF0000"/>
          <w:lang w:val="en-GB"/>
        </w:rPr>
        <w:t>of results from water and biodiversity data-analysis</w:t>
      </w:r>
    </w:p>
    <w:p w14:paraId="20D5EDD3" w14:textId="61C74FBB" w:rsidR="00F227B4" w:rsidRDefault="0ECCB77B" w:rsidP="007234C6">
      <w:pPr>
        <w:pStyle w:val="ListParagraph"/>
        <w:numPr>
          <w:ilvl w:val="0"/>
          <w:numId w:val="12"/>
        </w:numPr>
        <w:rPr>
          <w:rFonts w:ascii="Aptos" w:eastAsia="Aptos" w:hAnsi="Aptos" w:cs="Aptos"/>
          <w:color w:val="FF0000"/>
        </w:rPr>
      </w:pPr>
      <w:r w:rsidRPr="34EFD225">
        <w:rPr>
          <w:rFonts w:ascii="Aptos" w:eastAsia="Aptos" w:hAnsi="Aptos" w:cs="Aptos"/>
          <w:b/>
          <w:bCs/>
          <w:color w:val="FF0000"/>
          <w:lang w:val="en-GB"/>
        </w:rPr>
        <w:t>Blogs, newsletters and summaries</w:t>
      </w:r>
      <w:r w:rsidRPr="34EFD225">
        <w:rPr>
          <w:rFonts w:ascii="Aptos" w:eastAsia="Aptos" w:hAnsi="Aptos" w:cs="Aptos"/>
          <w:color w:val="FF0000"/>
          <w:lang w:val="en-GB"/>
        </w:rPr>
        <w:t xml:space="preserve"> of workshops, meetings, conferences, training, field trips, exhibitions, local expeditions, technical trips, virtual educational activities, boat activities, virtual laboratories, laboratory trips, and museum trips</w:t>
      </w:r>
    </w:p>
    <w:p w14:paraId="7014D2C2" w14:textId="74AEC462" w:rsidR="00F227B4" w:rsidRDefault="0ECCB77B" w:rsidP="007234C6">
      <w:pPr>
        <w:pStyle w:val="ListParagraph"/>
        <w:numPr>
          <w:ilvl w:val="0"/>
          <w:numId w:val="12"/>
        </w:numPr>
        <w:rPr>
          <w:rFonts w:ascii="Aptos" w:eastAsia="Aptos" w:hAnsi="Aptos" w:cs="Aptos"/>
          <w:color w:val="FF0000"/>
        </w:rPr>
      </w:pPr>
      <w:r w:rsidRPr="34EFD225">
        <w:rPr>
          <w:rFonts w:ascii="Aptos" w:eastAsia="Aptos" w:hAnsi="Aptos" w:cs="Aptos"/>
          <w:b/>
          <w:bCs/>
          <w:color w:val="FF0000"/>
          <w:lang w:val="en-GB"/>
        </w:rPr>
        <w:t>Report on in-classroom lessons and exercises</w:t>
      </w:r>
      <w:r w:rsidRPr="34EFD225">
        <w:rPr>
          <w:rFonts w:ascii="Aptos" w:eastAsia="Aptos" w:hAnsi="Aptos" w:cs="Aptos"/>
          <w:color w:val="FF0000"/>
          <w:lang w:val="en-GB"/>
        </w:rPr>
        <w:t xml:space="preserve"> with external interested parties and actors</w:t>
      </w:r>
    </w:p>
    <w:p w14:paraId="20CE9EE8" w14:textId="3F69D25A" w:rsidR="00F227B4" w:rsidRDefault="0ECCB77B" w:rsidP="34EFD225">
      <w:pPr>
        <w:rPr>
          <w:rFonts w:ascii="Aptos" w:eastAsia="Aptos" w:hAnsi="Aptos" w:cs="Aptos"/>
          <w:color w:val="000000" w:themeColor="text1"/>
        </w:rPr>
      </w:pPr>
      <w:r w:rsidRPr="34EFD225">
        <w:rPr>
          <w:rFonts w:ascii="Aptos" w:eastAsia="Aptos" w:hAnsi="Aptos" w:cs="Aptos"/>
          <w:b/>
          <w:bCs/>
          <w:color w:val="FF0000"/>
          <w:lang w:val="en-GB"/>
        </w:rPr>
        <w:t>Example description:</w:t>
      </w:r>
      <w:r w:rsidRPr="34EFD225">
        <w:rPr>
          <w:rFonts w:ascii="Aptos" w:eastAsia="Aptos" w:hAnsi="Aptos" w:cs="Aptos"/>
          <w:b/>
          <w:bCs/>
          <w:color w:val="000000" w:themeColor="text1"/>
          <w:lang w:val="en-GB"/>
        </w:rPr>
        <w:t xml:space="preserve"> </w:t>
      </w:r>
    </w:p>
    <w:p w14:paraId="5D2932A4" w14:textId="5EF7AC2F"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Educational materials:</w:t>
      </w:r>
    </w:p>
    <w:p w14:paraId="15E82659" w14:textId="026209FD" w:rsidR="00F227B4" w:rsidRDefault="52734F95"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rPr>
        <w:t>Lesson plans will be uploaded to the school website and made available in English and the local language.</w:t>
      </w:r>
    </w:p>
    <w:p w14:paraId="3AA23A2A" w14:textId="779846B2" w:rsidR="00F227B4" w:rsidRDefault="0ECCB77B"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lang w:val="en-GB"/>
        </w:rPr>
        <w:t>Student artwork will be digitised and uploaded to a shared platform like a wiki or online gallery, allowing for comments and inspiration.</w:t>
      </w:r>
    </w:p>
    <w:p w14:paraId="0DF20B26" w14:textId="142A389B" w:rsidR="00F227B4" w:rsidRDefault="0ECCB77B"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lang w:val="en-GB"/>
        </w:rPr>
        <w:t>Student-led blogs will be hosted on an online platform or website, fostering a wider readership and encouraging feedback.</w:t>
      </w:r>
    </w:p>
    <w:p w14:paraId="0AD6C4C8" w14:textId="3E3B4A94" w:rsidR="00F227B4" w:rsidRDefault="0ECCB77B" w:rsidP="007234C6">
      <w:pPr>
        <w:pStyle w:val="ListParagraph"/>
        <w:numPr>
          <w:ilvl w:val="0"/>
          <w:numId w:val="21"/>
        </w:numPr>
        <w:rPr>
          <w:rFonts w:ascii="Aptos" w:eastAsia="Aptos" w:hAnsi="Aptos" w:cs="Aptos"/>
          <w:color w:val="000000" w:themeColor="text1"/>
          <w:lang w:val="en-GB"/>
        </w:rPr>
      </w:pPr>
      <w:r w:rsidRPr="34EFD225">
        <w:rPr>
          <w:rFonts w:ascii="Aptos" w:eastAsia="Aptos" w:hAnsi="Aptos" w:cs="Aptos"/>
          <w:color w:val="000000" w:themeColor="text1"/>
          <w:lang w:val="en-GB"/>
        </w:rPr>
        <w:t>Presentations: Student presentations will be recorded and uploaded to a website or video platform like YouTube or Vimeo, enabling wider access and sparking discussions.</w:t>
      </w:r>
    </w:p>
    <w:p w14:paraId="5FC90A0B" w14:textId="2C7312E6" w:rsidR="00F227B4" w:rsidRDefault="00F227B4" w:rsidP="34EFD225">
      <w:pPr>
        <w:rPr>
          <w:rFonts w:ascii="Aptos" w:eastAsia="Aptos" w:hAnsi="Aptos" w:cs="Aptos"/>
          <w:color w:val="000000" w:themeColor="text1"/>
          <w:lang w:val="en-GB"/>
        </w:rPr>
      </w:pPr>
    </w:p>
    <w:p w14:paraId="55156965" w14:textId="31F3B8AF" w:rsidR="00F227B4" w:rsidRDefault="0E79625F" w:rsidP="52C49655">
      <w:pPr>
        <w:rPr>
          <w:rFonts w:ascii="Aptos" w:eastAsia="Aptos" w:hAnsi="Aptos" w:cs="Aptos"/>
          <w:b/>
          <w:bCs/>
          <w:color w:val="000000" w:themeColor="text1"/>
        </w:rPr>
      </w:pPr>
      <w:r w:rsidRPr="52C49655">
        <w:rPr>
          <w:rFonts w:ascii="Aptos" w:eastAsia="Aptos" w:hAnsi="Aptos" w:cs="Aptos"/>
          <w:b/>
          <w:bCs/>
          <w:color w:val="000000" w:themeColor="text1"/>
        </w:rPr>
        <w:t xml:space="preserve">2.5 How will the planned </w:t>
      </w:r>
      <w:r w:rsidR="0188D13D" w:rsidRPr="52C49655">
        <w:rPr>
          <w:rFonts w:ascii="Aptos" w:eastAsia="Aptos" w:hAnsi="Aptos" w:cs="Aptos"/>
          <w:b/>
          <w:bCs/>
          <w:color w:val="000000" w:themeColor="text1"/>
        </w:rPr>
        <w:t>activities</w:t>
      </w:r>
      <w:r w:rsidRPr="52C49655">
        <w:rPr>
          <w:rFonts w:ascii="Aptos" w:eastAsia="Aptos" w:hAnsi="Aptos" w:cs="Aptos"/>
          <w:b/>
          <w:bCs/>
          <w:color w:val="000000" w:themeColor="text1"/>
        </w:rPr>
        <w:t xml:space="preserve"> and results be integrated into the school curricula and school activities?</w:t>
      </w:r>
    </w:p>
    <w:p w14:paraId="0B50F7D8" w14:textId="1271494A" w:rsidR="00F227B4" w:rsidRDefault="74F07A9A" w:rsidP="34EFD225">
      <w:pPr>
        <w:rPr>
          <w:rFonts w:ascii="Aptos" w:eastAsia="Aptos" w:hAnsi="Aptos" w:cs="Aptos"/>
          <w:color w:val="000000" w:themeColor="text1"/>
        </w:rPr>
      </w:pPr>
      <w:r w:rsidRPr="34EFD225">
        <w:rPr>
          <w:rFonts w:ascii="Aptos" w:eastAsia="Aptos" w:hAnsi="Aptos" w:cs="Aptos"/>
          <w:color w:val="FF0000"/>
          <w:lang w:val="en-GB"/>
        </w:rPr>
        <w:t>Example answer:</w:t>
      </w:r>
      <w:r w:rsidRPr="34EFD225">
        <w:rPr>
          <w:rFonts w:ascii="Aptos" w:eastAsia="Aptos" w:hAnsi="Aptos" w:cs="Aptos"/>
          <w:b/>
          <w:bCs/>
          <w:i/>
          <w:iCs/>
          <w:color w:val="000000" w:themeColor="text1"/>
          <w:lang w:val="en-GB"/>
        </w:rPr>
        <w:t xml:space="preserve"> </w:t>
      </w:r>
      <w:r w:rsidRPr="34EFD225">
        <w:rPr>
          <w:rFonts w:ascii="Aptos" w:eastAsia="Aptos" w:hAnsi="Aptos" w:cs="Aptos"/>
          <w:color w:val="000000" w:themeColor="text1"/>
          <w:lang w:val="en-GB"/>
        </w:rPr>
        <w:t>This water conservation project directly connects to various aspects of the existing school curriculum, enriching student learning and fostering real-world application of knowledge:</w:t>
      </w:r>
    </w:p>
    <w:p w14:paraId="4102BD0A" w14:textId="7371ECE2" w:rsidR="00F227B4" w:rsidRDefault="74F07A9A" w:rsidP="007234C6">
      <w:pPr>
        <w:pStyle w:val="ListParagraph"/>
        <w:numPr>
          <w:ilvl w:val="0"/>
          <w:numId w:val="14"/>
        </w:numPr>
        <w:rPr>
          <w:rFonts w:ascii="Aptos" w:eastAsia="Aptos" w:hAnsi="Aptos" w:cs="Aptos"/>
          <w:color w:val="000000" w:themeColor="text1"/>
        </w:rPr>
      </w:pPr>
      <w:r w:rsidRPr="34EFD225">
        <w:rPr>
          <w:rFonts w:ascii="Aptos" w:eastAsia="Aptos" w:hAnsi="Aptos" w:cs="Aptos"/>
          <w:color w:val="000000" w:themeColor="text1"/>
          <w:lang w:val="en-GB"/>
        </w:rPr>
        <w:t>Science: Water-quality testing activities align with science curricula on topics like:</w:t>
      </w:r>
    </w:p>
    <w:p w14:paraId="752279F7" w14:textId="26193BAF" w:rsidR="00F227B4" w:rsidRDefault="74F07A9A" w:rsidP="007234C6">
      <w:pPr>
        <w:pStyle w:val="ListParagraph"/>
        <w:numPr>
          <w:ilvl w:val="0"/>
          <w:numId w:val="7"/>
        </w:numPr>
        <w:rPr>
          <w:rFonts w:ascii="Aptos" w:eastAsia="Aptos" w:hAnsi="Aptos" w:cs="Aptos"/>
          <w:color w:val="000000" w:themeColor="text1"/>
        </w:rPr>
      </w:pPr>
      <w:r w:rsidRPr="34EFD225">
        <w:rPr>
          <w:rFonts w:ascii="Aptos" w:eastAsia="Aptos" w:hAnsi="Aptos" w:cs="Aptos"/>
          <w:color w:val="000000" w:themeColor="text1"/>
          <w:lang w:val="en-GB"/>
        </w:rPr>
        <w:t>Environmental science: Understanding water pollution and its impact on ecosystems.</w:t>
      </w:r>
    </w:p>
    <w:p w14:paraId="72FCAB72" w14:textId="572A7254" w:rsidR="00F227B4" w:rsidRDefault="74F07A9A" w:rsidP="007234C6">
      <w:pPr>
        <w:pStyle w:val="ListParagraph"/>
        <w:numPr>
          <w:ilvl w:val="0"/>
          <w:numId w:val="7"/>
        </w:numPr>
        <w:rPr>
          <w:rFonts w:ascii="Aptos" w:eastAsia="Aptos" w:hAnsi="Aptos" w:cs="Aptos"/>
          <w:color w:val="000000" w:themeColor="text1"/>
        </w:rPr>
      </w:pPr>
      <w:r w:rsidRPr="34EFD225">
        <w:rPr>
          <w:rFonts w:ascii="Aptos" w:eastAsia="Aptos" w:hAnsi="Aptos" w:cs="Aptos"/>
          <w:color w:val="000000" w:themeColor="text1"/>
          <w:lang w:val="en-GB"/>
        </w:rPr>
        <w:t>Chemistry: Analysing water samples for various parameters (pH, dissolved oxygen).</w:t>
      </w:r>
    </w:p>
    <w:p w14:paraId="12A04912" w14:textId="61EDDA28" w:rsidR="00F227B4" w:rsidRDefault="74F07A9A" w:rsidP="007234C6">
      <w:pPr>
        <w:pStyle w:val="ListParagraph"/>
        <w:numPr>
          <w:ilvl w:val="0"/>
          <w:numId w:val="7"/>
        </w:numPr>
        <w:rPr>
          <w:rFonts w:ascii="Aptos" w:eastAsia="Aptos" w:hAnsi="Aptos" w:cs="Aptos"/>
          <w:color w:val="000000" w:themeColor="text1"/>
        </w:rPr>
      </w:pPr>
      <w:r w:rsidRPr="34EFD225">
        <w:rPr>
          <w:rFonts w:ascii="Aptos" w:eastAsia="Aptos" w:hAnsi="Aptos" w:cs="Aptos"/>
          <w:color w:val="000000" w:themeColor="text1"/>
          <w:lang w:val="en-GB"/>
        </w:rPr>
        <w:t>Biology: Exploring the connection between water quality and aquatic life.</w:t>
      </w:r>
    </w:p>
    <w:p w14:paraId="51FAAC95" w14:textId="79AFB87C" w:rsidR="00F227B4" w:rsidRDefault="74F07A9A" w:rsidP="007234C6">
      <w:pPr>
        <w:pStyle w:val="ListParagraph"/>
        <w:numPr>
          <w:ilvl w:val="0"/>
          <w:numId w:val="7"/>
        </w:numPr>
        <w:rPr>
          <w:rFonts w:ascii="Aptos" w:eastAsia="Aptos" w:hAnsi="Aptos" w:cs="Aptos"/>
          <w:color w:val="000000" w:themeColor="text1"/>
        </w:rPr>
      </w:pPr>
      <w:r w:rsidRPr="34EFD225">
        <w:rPr>
          <w:rFonts w:ascii="Aptos" w:eastAsia="Aptos" w:hAnsi="Aptos" w:cs="Aptos"/>
          <w:color w:val="000000" w:themeColor="text1"/>
          <w:lang w:val="en-GB"/>
        </w:rPr>
        <w:t>Technology: Utilising online resources for lesson plans, data collection tools, and student-led blog creation.</w:t>
      </w:r>
    </w:p>
    <w:p w14:paraId="006B117B" w14:textId="50CF66C8" w:rsidR="00F227B4" w:rsidRDefault="74F07A9A" w:rsidP="007234C6">
      <w:pPr>
        <w:pStyle w:val="ListParagraph"/>
        <w:numPr>
          <w:ilvl w:val="0"/>
          <w:numId w:val="14"/>
        </w:numPr>
        <w:rPr>
          <w:rFonts w:ascii="Aptos" w:eastAsia="Aptos" w:hAnsi="Aptos" w:cs="Aptos"/>
          <w:color w:val="000000" w:themeColor="text1"/>
        </w:rPr>
      </w:pPr>
      <w:r w:rsidRPr="34EFD225">
        <w:rPr>
          <w:rFonts w:ascii="Aptos" w:eastAsia="Aptos" w:hAnsi="Aptos" w:cs="Aptos"/>
          <w:color w:val="000000" w:themeColor="text1"/>
          <w:lang w:val="en-GB"/>
        </w:rPr>
        <w:t>Social studies: Investigating local water sources and their importance connects to lessons on geography, resource management, and civic responsibility.</w:t>
      </w:r>
    </w:p>
    <w:p w14:paraId="17145600" w14:textId="5AF18ED3" w:rsidR="00F227B4" w:rsidRDefault="74F07A9A" w:rsidP="007234C6">
      <w:pPr>
        <w:pStyle w:val="ListParagraph"/>
        <w:numPr>
          <w:ilvl w:val="0"/>
          <w:numId w:val="14"/>
        </w:numPr>
        <w:rPr>
          <w:rFonts w:ascii="Aptos" w:eastAsia="Aptos" w:hAnsi="Aptos" w:cs="Aptos"/>
          <w:color w:val="000000" w:themeColor="text1"/>
        </w:rPr>
      </w:pPr>
      <w:r w:rsidRPr="34EFD225">
        <w:rPr>
          <w:rFonts w:ascii="Aptos" w:eastAsia="Aptos" w:hAnsi="Aptos" w:cs="Aptos"/>
          <w:color w:val="000000" w:themeColor="text1"/>
          <w:lang w:val="en-GB"/>
        </w:rPr>
        <w:t>Art: Creating artwork inspired by the ocean and water conservation allows students to express their understanding creatively, potentially linking to art-curriculum themes about environmental awareness.</w:t>
      </w:r>
    </w:p>
    <w:p w14:paraId="4FC0D8AF" w14:textId="459AECC8" w:rsidR="00F227B4" w:rsidRDefault="74F07A9A" w:rsidP="34EFD225">
      <w:pPr>
        <w:rPr>
          <w:rFonts w:ascii="Aptos" w:eastAsia="Aptos" w:hAnsi="Aptos" w:cs="Aptos"/>
          <w:color w:val="000000" w:themeColor="text1"/>
        </w:rPr>
      </w:pPr>
      <w:r w:rsidRPr="34EFD225">
        <w:rPr>
          <w:rFonts w:ascii="Aptos" w:eastAsia="Aptos" w:hAnsi="Aptos" w:cs="Aptos"/>
          <w:color w:val="000000" w:themeColor="text1"/>
          <w:lang w:val="en-GB"/>
        </w:rPr>
        <w:t>The project's results can further be included in existing school activities:</w:t>
      </w:r>
    </w:p>
    <w:p w14:paraId="2E1C1C6B" w14:textId="414D4847" w:rsidR="00F227B4" w:rsidRDefault="74F07A9A" w:rsidP="007234C6">
      <w:pPr>
        <w:pStyle w:val="ListParagraph"/>
        <w:numPr>
          <w:ilvl w:val="0"/>
          <w:numId w:val="10"/>
        </w:numPr>
        <w:rPr>
          <w:rFonts w:ascii="Aptos" w:eastAsia="Aptos" w:hAnsi="Aptos" w:cs="Aptos"/>
          <w:color w:val="000000" w:themeColor="text1"/>
        </w:rPr>
      </w:pPr>
      <w:r w:rsidRPr="34EFD225">
        <w:rPr>
          <w:rFonts w:ascii="Aptos" w:eastAsia="Aptos" w:hAnsi="Aptos" w:cs="Aptos"/>
          <w:color w:val="000000" w:themeColor="text1"/>
          <w:lang w:val="en-GB"/>
        </w:rPr>
        <w:t>Science fairs: Water quality data and project findings can be presented at school science fairs, showcasing student research and scientific inquiry.</w:t>
      </w:r>
    </w:p>
    <w:p w14:paraId="444B3591" w14:textId="6C271278" w:rsidR="00F227B4" w:rsidRDefault="74F07A9A" w:rsidP="007234C6">
      <w:pPr>
        <w:pStyle w:val="ListParagraph"/>
        <w:numPr>
          <w:ilvl w:val="0"/>
          <w:numId w:val="10"/>
        </w:numPr>
        <w:rPr>
          <w:rFonts w:ascii="Aptos" w:eastAsia="Aptos" w:hAnsi="Aptos" w:cs="Aptos"/>
          <w:color w:val="000000" w:themeColor="text1"/>
        </w:rPr>
      </w:pPr>
      <w:r w:rsidRPr="34EFD225">
        <w:rPr>
          <w:rFonts w:ascii="Aptos" w:eastAsia="Aptos" w:hAnsi="Aptos" w:cs="Aptos"/>
          <w:color w:val="000000" w:themeColor="text1"/>
          <w:lang w:val="en-GB"/>
        </w:rPr>
        <w:t>Community service initiatives: The project's emphasis on water-conservation awareness aligns with existing school community-service programs focused on environmental stewardship.</w:t>
      </w:r>
    </w:p>
    <w:p w14:paraId="5F7015BC" w14:textId="7CDFF037" w:rsidR="00F227B4" w:rsidRDefault="74F07A9A" w:rsidP="007234C6">
      <w:pPr>
        <w:pStyle w:val="ListParagraph"/>
        <w:numPr>
          <w:ilvl w:val="0"/>
          <w:numId w:val="10"/>
        </w:numPr>
        <w:rPr>
          <w:rFonts w:ascii="Aptos" w:eastAsia="Aptos" w:hAnsi="Aptos" w:cs="Aptos"/>
          <w:color w:val="000000" w:themeColor="text1"/>
        </w:rPr>
      </w:pPr>
      <w:r w:rsidRPr="34EFD225">
        <w:rPr>
          <w:rFonts w:ascii="Aptos" w:eastAsia="Aptos" w:hAnsi="Aptos" w:cs="Aptos"/>
          <w:color w:val="000000" w:themeColor="text1"/>
          <w:lang w:val="en-GB"/>
        </w:rPr>
        <w:t>Cross-curricular collaboration: The project can spark collaboration between science, art, and social studies teachers, creating a more holistic learning experience.</w:t>
      </w:r>
    </w:p>
    <w:p w14:paraId="68B0D352" w14:textId="52EC2923" w:rsidR="00F227B4" w:rsidRDefault="74F07A9A" w:rsidP="007234C6">
      <w:pPr>
        <w:pStyle w:val="ListParagraph"/>
        <w:numPr>
          <w:ilvl w:val="0"/>
          <w:numId w:val="10"/>
        </w:numPr>
        <w:rPr>
          <w:rFonts w:ascii="Aptos" w:eastAsia="Aptos" w:hAnsi="Aptos" w:cs="Aptos"/>
          <w:color w:val="000000" w:themeColor="text1"/>
        </w:rPr>
      </w:pPr>
      <w:r w:rsidRPr="34EFD225">
        <w:rPr>
          <w:rFonts w:ascii="Aptos" w:eastAsia="Aptos" w:hAnsi="Aptos" w:cs="Aptos"/>
          <w:color w:val="000000" w:themeColor="text1"/>
          <w:lang w:val="en-GB"/>
        </w:rPr>
        <w:t>By integrating the project into existing curricula and activities, the project strengthens student learning, promotes environmental awareness, and fosters a sense of community responsibility for protecting local water resources.</w:t>
      </w:r>
    </w:p>
    <w:p w14:paraId="50D1D33D" w14:textId="09863C8E" w:rsidR="00F227B4" w:rsidRDefault="00F227B4" w:rsidP="34EFD225">
      <w:pPr>
        <w:rPr>
          <w:rFonts w:ascii="Aptos" w:eastAsia="Aptos" w:hAnsi="Aptos" w:cs="Aptos"/>
          <w:color w:val="000000" w:themeColor="text1"/>
        </w:rPr>
      </w:pPr>
    </w:p>
    <w:p w14:paraId="5C508E6D" w14:textId="11741A5E"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3. Engagement and impact</w:t>
      </w:r>
    </w:p>
    <w:p w14:paraId="6A8F1043" w14:textId="1FD5590D"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3.1. How many students and other groups will your project involve?</w:t>
      </w:r>
    </w:p>
    <w:p w14:paraId="7923B2E5" w14:textId="0B93B766" w:rsidR="00F227B4" w:rsidRDefault="35441CB8" w:rsidP="34EFD225">
      <w:pPr>
        <w:rPr>
          <w:rFonts w:ascii="Aptos" w:eastAsia="Aptos" w:hAnsi="Aptos" w:cs="Aptos"/>
          <w:b/>
          <w:bCs/>
          <w:color w:val="000000" w:themeColor="text1"/>
          <w:lang w:val="en-GB"/>
        </w:rPr>
      </w:pPr>
      <w:r w:rsidRPr="34EFD225">
        <w:rPr>
          <w:rFonts w:ascii="Aptos" w:eastAsia="Aptos" w:hAnsi="Aptos" w:cs="Aptos"/>
          <w:b/>
          <w:bCs/>
          <w:color w:val="000000" w:themeColor="text1"/>
          <w:lang w:val="en-GB"/>
        </w:rPr>
        <w:t>3.1.1 Students at your school</w:t>
      </w:r>
    </w:p>
    <w:p w14:paraId="5F4DB0B7" w14:textId="701EA52A"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Example answer:</w:t>
      </w:r>
      <w:r w:rsidRPr="34EFD225">
        <w:rPr>
          <w:rFonts w:ascii="Aptos" w:eastAsia="Aptos" w:hAnsi="Aptos" w:cs="Aptos"/>
          <w:i/>
          <w:iCs/>
          <w:color w:val="000000" w:themeColor="text1"/>
          <w:lang w:val="en-GB"/>
        </w:rPr>
        <w:t xml:space="preserve"> </w:t>
      </w:r>
      <w:r w:rsidRPr="34EFD225">
        <w:rPr>
          <w:rFonts w:ascii="Aptos" w:eastAsia="Aptos" w:hAnsi="Aptos" w:cs="Aptos"/>
          <w:color w:val="000000" w:themeColor="text1"/>
          <w:lang w:val="en-GB"/>
        </w:rPr>
        <w:t xml:space="preserve">This project is designed to be flexible and inclusive, allowing participation from various student groups within a 3000-student school. </w:t>
      </w:r>
    </w:p>
    <w:p w14:paraId="27D6ED73" w14:textId="4F45E7BF"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Direct Involvement:</w:t>
      </w:r>
    </w:p>
    <w:p w14:paraId="704DEA73" w14:textId="0E19D508" w:rsidR="00F227B4" w:rsidRDefault="0ECCB77B" w:rsidP="007234C6">
      <w:pPr>
        <w:pStyle w:val="ListParagraph"/>
        <w:numPr>
          <w:ilvl w:val="0"/>
          <w:numId w:val="1"/>
        </w:numPr>
        <w:rPr>
          <w:rFonts w:ascii="Aptos" w:eastAsia="Aptos" w:hAnsi="Aptos" w:cs="Aptos"/>
          <w:color w:val="000000" w:themeColor="text1"/>
          <w:lang w:val="en-GB"/>
        </w:rPr>
      </w:pPr>
      <w:r w:rsidRPr="52C49655">
        <w:rPr>
          <w:rFonts w:ascii="Aptos" w:eastAsia="Aptos" w:hAnsi="Aptos" w:cs="Aptos"/>
          <w:color w:val="000000" w:themeColor="text1"/>
          <w:lang w:val="en-GB"/>
        </w:rPr>
        <w:t xml:space="preserve">Water quality testing and data analysis: a minimum of 10 students from each grade level, with a total of seven grades. </w:t>
      </w:r>
      <w:r w:rsidR="76679A8F" w:rsidRPr="52C49655">
        <w:rPr>
          <w:rFonts w:ascii="Aptos" w:eastAsia="Aptos" w:hAnsi="Aptos" w:cs="Aptos"/>
          <w:color w:val="000000" w:themeColor="text1"/>
          <w:lang w:val="en-GB"/>
        </w:rPr>
        <w:t>Students will carry out water testing in small groups to ensure greater involvement with limited testing kits.</w:t>
      </w:r>
    </w:p>
    <w:p w14:paraId="50F80EBF" w14:textId="3FC0F489" w:rsidR="00F227B4" w:rsidRDefault="0ECCB77B" w:rsidP="007234C6">
      <w:pPr>
        <w:pStyle w:val="ListParagraph"/>
        <w:numPr>
          <w:ilvl w:val="0"/>
          <w:numId w:val="1"/>
        </w:numPr>
        <w:rPr>
          <w:rFonts w:ascii="Aptos" w:eastAsia="Aptos" w:hAnsi="Aptos" w:cs="Aptos"/>
          <w:color w:val="000000" w:themeColor="text1"/>
        </w:rPr>
      </w:pPr>
      <w:r w:rsidRPr="34EFD225">
        <w:rPr>
          <w:rFonts w:ascii="Aptos" w:eastAsia="Aptos" w:hAnsi="Aptos" w:cs="Aptos"/>
          <w:color w:val="000000" w:themeColor="text1"/>
          <w:lang w:val="en-GB"/>
        </w:rPr>
        <w:t>Research presentations: The same group of students can present their findings to the school community.</w:t>
      </w:r>
    </w:p>
    <w:p w14:paraId="7DDEBEE4" w14:textId="1ADF4441" w:rsidR="00F227B4" w:rsidRDefault="0ECCB77B" w:rsidP="007234C6">
      <w:pPr>
        <w:pStyle w:val="ListParagraph"/>
        <w:numPr>
          <w:ilvl w:val="0"/>
          <w:numId w:val="1"/>
        </w:numPr>
        <w:rPr>
          <w:rFonts w:ascii="Aptos" w:eastAsia="Aptos" w:hAnsi="Aptos" w:cs="Aptos"/>
          <w:color w:val="000000" w:themeColor="text1"/>
        </w:rPr>
      </w:pPr>
      <w:r w:rsidRPr="34EFD225">
        <w:rPr>
          <w:rFonts w:ascii="Aptos" w:eastAsia="Aptos" w:hAnsi="Aptos" w:cs="Aptos"/>
          <w:color w:val="000000" w:themeColor="text1"/>
          <w:lang w:val="en-GB"/>
        </w:rPr>
        <w:t>Artwork creation (art classes): a minimum of 50 students.</w:t>
      </w:r>
    </w:p>
    <w:p w14:paraId="51DE3B7E" w14:textId="669DB085"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School-wide activities:</w:t>
      </w:r>
    </w:p>
    <w:p w14:paraId="288925DC" w14:textId="3CCAE1E2" w:rsidR="00F227B4" w:rsidRDefault="0ECCB77B" w:rsidP="007234C6">
      <w:pPr>
        <w:pStyle w:val="ListParagraph"/>
        <w:numPr>
          <w:ilvl w:val="0"/>
          <w:numId w:val="11"/>
        </w:numPr>
        <w:rPr>
          <w:rFonts w:ascii="Aptos" w:eastAsia="Aptos" w:hAnsi="Aptos" w:cs="Aptos"/>
          <w:color w:val="000000" w:themeColor="text1"/>
        </w:rPr>
      </w:pPr>
      <w:r w:rsidRPr="34EFD225">
        <w:rPr>
          <w:rFonts w:ascii="Aptos" w:eastAsia="Aptos" w:hAnsi="Aptos" w:cs="Aptos"/>
          <w:color w:val="000000" w:themeColor="text1"/>
          <w:lang w:val="en-GB"/>
        </w:rPr>
        <w:t>Artwork and infographic competitions: Open to all students (with a minimum of 100 participants)</w:t>
      </w:r>
    </w:p>
    <w:p w14:paraId="3ED6BC73" w14:textId="615B68BF" w:rsidR="00F227B4" w:rsidRDefault="0ECCB77B" w:rsidP="007234C6">
      <w:pPr>
        <w:pStyle w:val="ListParagraph"/>
        <w:numPr>
          <w:ilvl w:val="0"/>
          <w:numId w:val="11"/>
        </w:numPr>
        <w:rPr>
          <w:rFonts w:ascii="Aptos" w:eastAsia="Aptos" w:hAnsi="Aptos" w:cs="Aptos"/>
          <w:color w:val="000000" w:themeColor="text1"/>
        </w:rPr>
      </w:pPr>
      <w:r w:rsidRPr="34EFD225">
        <w:rPr>
          <w:rFonts w:ascii="Aptos" w:eastAsia="Aptos" w:hAnsi="Aptos" w:cs="Aptos"/>
          <w:color w:val="000000" w:themeColor="text1"/>
          <w:lang w:val="en-GB"/>
        </w:rPr>
        <w:t>Student-led presentations (lower grades): A core group of at least 10 students will present to multiple classes, reaching at least 200 younger students.</w:t>
      </w:r>
    </w:p>
    <w:p w14:paraId="651BAA66" w14:textId="3C994AEF"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Indirectly,</w:t>
      </w:r>
      <w:r w:rsidRPr="34EFD225">
        <w:rPr>
          <w:rFonts w:ascii="Aptos" w:eastAsia="Aptos" w:hAnsi="Aptos" w:cs="Aptos"/>
          <w:b/>
          <w:bCs/>
          <w:color w:val="000000" w:themeColor="text1"/>
          <w:lang w:val="en-GB"/>
        </w:rPr>
        <w:t xml:space="preserve"> </w:t>
      </w:r>
      <w:r w:rsidRPr="34EFD225">
        <w:rPr>
          <w:rFonts w:ascii="Aptos" w:eastAsia="Aptos" w:hAnsi="Aptos" w:cs="Aptos"/>
          <w:color w:val="000000" w:themeColor="text1"/>
          <w:lang w:val="en-GB"/>
        </w:rPr>
        <w:t>all 3000 students will be involved.</w:t>
      </w:r>
    </w:p>
    <w:p w14:paraId="5D41EBF1" w14:textId="51942631" w:rsidR="00F227B4" w:rsidRDefault="00F227B4" w:rsidP="34EFD225">
      <w:pPr>
        <w:rPr>
          <w:rFonts w:ascii="Aptos" w:eastAsia="Aptos" w:hAnsi="Aptos" w:cs="Aptos"/>
          <w:color w:val="000000" w:themeColor="text1"/>
        </w:rPr>
      </w:pPr>
    </w:p>
    <w:p w14:paraId="12838954" w14:textId="5CBDA927"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3.1.2. Students from other schools</w:t>
      </w:r>
    </w:p>
    <w:p w14:paraId="66224502" w14:textId="547880DD"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Example answer:</w:t>
      </w:r>
      <w:r w:rsidRPr="34EFD225">
        <w:rPr>
          <w:rFonts w:ascii="Aptos" w:eastAsia="Aptos" w:hAnsi="Aptos" w:cs="Aptos"/>
          <w:i/>
          <w:iCs/>
          <w:color w:val="000000" w:themeColor="text1"/>
          <w:lang w:val="en-GB"/>
        </w:rPr>
        <w:t xml:space="preserve"> </w:t>
      </w:r>
      <w:r w:rsidRPr="34EFD225">
        <w:rPr>
          <w:rFonts w:ascii="Aptos" w:eastAsia="Aptos" w:hAnsi="Aptos" w:cs="Aptos"/>
          <w:color w:val="000000" w:themeColor="text1"/>
          <w:lang w:val="en-GB"/>
        </w:rPr>
        <w:t>Students from another school will be invited to attend the presentation and some classes. Based on that, they will be invited to participate in the competition. A total number of at least 15 students from the other school will be involved in submitting artwork or infographics.</w:t>
      </w:r>
    </w:p>
    <w:p w14:paraId="0F2F56E7" w14:textId="424ADE59" w:rsidR="00F227B4" w:rsidRDefault="00F227B4" w:rsidP="34EFD225">
      <w:pPr>
        <w:rPr>
          <w:rFonts w:ascii="Aptos" w:eastAsia="Aptos" w:hAnsi="Aptos" w:cs="Aptos"/>
          <w:color w:val="000000" w:themeColor="text1"/>
        </w:rPr>
      </w:pPr>
    </w:p>
    <w:p w14:paraId="6813F7D8" w14:textId="0C978161" w:rsidR="00F227B4" w:rsidRDefault="0ECCB77B" w:rsidP="34EFD225">
      <w:pPr>
        <w:rPr>
          <w:rFonts w:ascii="Aptos" w:eastAsia="Aptos" w:hAnsi="Aptos" w:cs="Aptos"/>
          <w:color w:val="FF0000"/>
        </w:rPr>
      </w:pPr>
      <w:r w:rsidRPr="34EFD225">
        <w:rPr>
          <w:rFonts w:ascii="Aptos" w:eastAsia="Aptos" w:hAnsi="Aptos" w:cs="Aptos"/>
          <w:b/>
          <w:bCs/>
          <w:color w:val="000000" w:themeColor="text1"/>
          <w:lang w:val="en-GB"/>
        </w:rPr>
        <w:t xml:space="preserve">3.1.3. </w:t>
      </w:r>
      <w:r w:rsidR="005A6682" w:rsidRPr="005A6682">
        <w:rPr>
          <w:rFonts w:ascii="Aptos" w:eastAsia="Aptos" w:hAnsi="Aptos" w:cs="Aptos"/>
          <w:b/>
          <w:bCs/>
          <w:color w:val="000000" w:themeColor="text1"/>
        </w:rPr>
        <w:t>Involvement of the wider community: families, other students, school staff, companies, NGO’s, local authorities</w:t>
      </w:r>
      <w:r w:rsidR="005A6682">
        <w:rPr>
          <w:rFonts w:ascii="Aptos" w:eastAsia="Aptos" w:hAnsi="Aptos" w:cs="Aptos"/>
          <w:b/>
          <w:bCs/>
          <w:color w:val="000000" w:themeColor="text1"/>
        </w:rPr>
        <w:t xml:space="preserve"> </w:t>
      </w:r>
      <w:r w:rsidRPr="34EFD225">
        <w:rPr>
          <w:rFonts w:ascii="Aptos" w:eastAsia="Aptos" w:hAnsi="Aptos" w:cs="Aptos"/>
          <w:color w:val="FF0000"/>
          <w:lang w:val="en-GB"/>
        </w:rPr>
        <w:t xml:space="preserve">Example answer: </w:t>
      </w:r>
    </w:p>
    <w:p w14:paraId="09D5DDC2" w14:textId="74589384"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Local environmental organisations:</w:t>
      </w:r>
    </w:p>
    <w:p w14:paraId="45285D4D" w14:textId="10E09FB9" w:rsidR="00F227B4" w:rsidRDefault="0ECCB77B" w:rsidP="007234C6">
      <w:pPr>
        <w:pStyle w:val="ListParagraph"/>
        <w:numPr>
          <w:ilvl w:val="0"/>
          <w:numId w:val="9"/>
        </w:numPr>
        <w:rPr>
          <w:rFonts w:ascii="Aptos" w:eastAsia="Aptos" w:hAnsi="Aptos" w:cs="Aptos"/>
          <w:color w:val="000000" w:themeColor="text1"/>
        </w:rPr>
      </w:pPr>
      <w:r w:rsidRPr="34EFD225">
        <w:rPr>
          <w:rFonts w:ascii="Aptos" w:eastAsia="Aptos" w:hAnsi="Aptos" w:cs="Aptos"/>
          <w:color w:val="000000" w:themeColor="text1"/>
          <w:lang w:val="en-GB"/>
        </w:rPr>
        <w:t>Reach out to local organisations, expressing interest in collaboration and outlining potential benefits for both the school and the external organisation (e.g., student data contributing to local water quality monitoring).</w:t>
      </w:r>
    </w:p>
    <w:p w14:paraId="003B4550" w14:textId="102EEAAF" w:rsidR="00F227B4" w:rsidRDefault="0ECCB77B" w:rsidP="007234C6">
      <w:pPr>
        <w:pStyle w:val="ListParagraph"/>
        <w:numPr>
          <w:ilvl w:val="0"/>
          <w:numId w:val="9"/>
        </w:numPr>
        <w:rPr>
          <w:rFonts w:ascii="Aptos" w:eastAsia="Aptos" w:hAnsi="Aptos" w:cs="Aptos"/>
          <w:color w:val="000000" w:themeColor="text1"/>
        </w:rPr>
      </w:pPr>
      <w:r w:rsidRPr="34EFD225">
        <w:rPr>
          <w:rFonts w:ascii="Aptos" w:eastAsia="Aptos" w:hAnsi="Aptos" w:cs="Aptos"/>
          <w:color w:val="000000" w:themeColor="text1"/>
          <w:lang w:val="en-GB"/>
        </w:rPr>
        <w:t>Invite representatives from these organisations to present to students about water conservation efforts or local water-resource challenges.</w:t>
      </w:r>
    </w:p>
    <w:p w14:paraId="5C132A57" w14:textId="1F21F8F0"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Local media:</w:t>
      </w:r>
    </w:p>
    <w:p w14:paraId="43B2EBA5" w14:textId="5BC3ABC0" w:rsidR="00F227B4" w:rsidRDefault="0ECCB77B" w:rsidP="007234C6">
      <w:pPr>
        <w:pStyle w:val="ListParagraph"/>
        <w:numPr>
          <w:ilvl w:val="0"/>
          <w:numId w:val="2"/>
        </w:numPr>
        <w:rPr>
          <w:rFonts w:ascii="Aptos" w:eastAsia="Aptos" w:hAnsi="Aptos" w:cs="Aptos"/>
          <w:color w:val="000000" w:themeColor="text1"/>
        </w:rPr>
      </w:pPr>
      <w:r w:rsidRPr="34EFD225">
        <w:rPr>
          <w:rFonts w:ascii="Aptos" w:eastAsia="Aptos" w:hAnsi="Aptos" w:cs="Aptos"/>
          <w:color w:val="000000" w:themeColor="text1"/>
          <w:lang w:val="en-GB"/>
        </w:rPr>
        <w:t>Develop a press release highlighting the project's goals, student involvement, and potential community impact.</w:t>
      </w:r>
    </w:p>
    <w:p w14:paraId="1B1212A8" w14:textId="13CBA32F" w:rsidR="00F227B4" w:rsidRDefault="0ECCB77B" w:rsidP="007234C6">
      <w:pPr>
        <w:pStyle w:val="ListParagraph"/>
        <w:numPr>
          <w:ilvl w:val="0"/>
          <w:numId w:val="2"/>
        </w:numPr>
        <w:rPr>
          <w:rFonts w:ascii="Aptos" w:eastAsia="Aptos" w:hAnsi="Aptos" w:cs="Aptos"/>
          <w:color w:val="000000" w:themeColor="text1"/>
        </w:rPr>
      </w:pPr>
      <w:r w:rsidRPr="34EFD225">
        <w:rPr>
          <w:rFonts w:ascii="Aptos" w:eastAsia="Aptos" w:hAnsi="Aptos" w:cs="Aptos"/>
          <w:color w:val="000000" w:themeColor="text1"/>
          <w:lang w:val="en-GB"/>
        </w:rPr>
        <w:t>Distribute the press release to local newspapers, radio stations, and TV channels.</w:t>
      </w:r>
    </w:p>
    <w:p w14:paraId="0802F999" w14:textId="1B84EFC3" w:rsidR="00F227B4" w:rsidRDefault="0ECCB77B" w:rsidP="007234C6">
      <w:pPr>
        <w:pStyle w:val="ListParagraph"/>
        <w:numPr>
          <w:ilvl w:val="0"/>
          <w:numId w:val="2"/>
        </w:numPr>
        <w:rPr>
          <w:rFonts w:ascii="Aptos" w:eastAsia="Aptos" w:hAnsi="Aptos" w:cs="Aptos"/>
          <w:color w:val="000000" w:themeColor="text1"/>
        </w:rPr>
      </w:pPr>
      <w:r w:rsidRPr="34EFD225">
        <w:rPr>
          <w:rFonts w:ascii="Aptos" w:eastAsia="Aptos" w:hAnsi="Aptos" w:cs="Aptos"/>
          <w:color w:val="000000" w:themeColor="text1"/>
          <w:lang w:val="en-GB"/>
        </w:rPr>
        <w:t>Coordinate interviews with teachers or students involved in the project to generate further media coverage.</w:t>
      </w:r>
    </w:p>
    <w:p w14:paraId="5C4C09FF" w14:textId="7CF522E4" w:rsidR="00F227B4" w:rsidRDefault="00F227B4" w:rsidP="34EFD225">
      <w:pPr>
        <w:rPr>
          <w:rFonts w:ascii="Aptos" w:eastAsia="Aptos" w:hAnsi="Aptos" w:cs="Aptos"/>
          <w:color w:val="000000" w:themeColor="text1"/>
        </w:rPr>
      </w:pPr>
    </w:p>
    <w:p w14:paraId="702A6F71" w14:textId="5687055A"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3.2. How will you ensure that students have equal access to the activities of the project?</w:t>
      </w:r>
    </w:p>
    <w:p w14:paraId="2791142D" w14:textId="220E1245"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Example answer:</w:t>
      </w:r>
      <w:r w:rsidRPr="34EFD225">
        <w:rPr>
          <w:rFonts w:ascii="Aptos" w:eastAsia="Aptos" w:hAnsi="Aptos" w:cs="Aptos"/>
          <w:color w:val="000000" w:themeColor="text1"/>
          <w:lang w:val="en-GB"/>
        </w:rPr>
        <w:t xml:space="preserve"> Equal access will be ensured through considering the following:</w:t>
      </w:r>
    </w:p>
    <w:p w14:paraId="74DAFC5F" w14:textId="3C278EA4"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Providing differentiated learning materials and instructions.</w:t>
      </w:r>
    </w:p>
    <w:p w14:paraId="676446B4" w14:textId="2D7FBEC6"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Offering visuals, charts, and hands-on activities alongside written instructions for science-related tasks.</w:t>
      </w:r>
    </w:p>
    <w:p w14:paraId="236716E2" w14:textId="661CD3F9"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Encouraging creative expression through artwork or presentations for students who might struggle with traditional writing assignments.</w:t>
      </w:r>
    </w:p>
    <w:p w14:paraId="06746F2F" w14:textId="3382A666"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Differing abilities: Adapting activities to accommodate students with physical or learning functional diversity.</w:t>
      </w:r>
    </w:p>
    <w:p w14:paraId="567E9A44" w14:textId="30454216"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Offering alternative ways for students to participate in presentations, such as creating video presentations or group presentations where students can contribute in different ways.</w:t>
      </w:r>
    </w:p>
    <w:p w14:paraId="2B107E22" w14:textId="435B524D"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Access to technology (online forum, data collection tools): ensuring equitable access by utilising school computer-labs or providing loaned devices for students who lack access at home. (You can include these devices in the budget.)</w:t>
      </w:r>
    </w:p>
    <w:p w14:paraId="6C16E997" w14:textId="53DFDB62"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Offering alternative ways to participate in online activities for students who might have limited internet access.</w:t>
      </w:r>
    </w:p>
    <w:p w14:paraId="76D25027" w14:textId="32389AD3"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Scheduling project activities around non-academic themes as necessary, in addition to core academic subjects.</w:t>
      </w:r>
    </w:p>
    <w:p w14:paraId="61BB1C73" w14:textId="5C395AC5" w:rsidR="00F227B4" w:rsidRDefault="0ECCB77B" w:rsidP="007234C6">
      <w:pPr>
        <w:pStyle w:val="ListParagraph"/>
        <w:numPr>
          <w:ilvl w:val="0"/>
          <w:numId w:val="18"/>
        </w:numPr>
        <w:rPr>
          <w:rFonts w:ascii="Aptos" w:eastAsia="Aptos" w:hAnsi="Aptos" w:cs="Aptos"/>
          <w:color w:val="000000" w:themeColor="text1"/>
        </w:rPr>
      </w:pPr>
      <w:r w:rsidRPr="34EFD225">
        <w:rPr>
          <w:rFonts w:ascii="Aptos" w:eastAsia="Aptos" w:hAnsi="Aptos" w:cs="Aptos"/>
          <w:color w:val="000000" w:themeColor="text1"/>
          <w:lang w:val="en-GB"/>
        </w:rPr>
        <w:t>Offering flexible deadlines for tasks or breaking down larger projects into smaller, manageable steps.</w:t>
      </w:r>
    </w:p>
    <w:p w14:paraId="7E614526" w14:textId="69670BCD" w:rsidR="00F227B4" w:rsidRDefault="00F227B4" w:rsidP="34EFD225">
      <w:pPr>
        <w:rPr>
          <w:rFonts w:ascii="Aptos" w:eastAsia="Aptos" w:hAnsi="Aptos" w:cs="Aptos"/>
          <w:color w:val="000000" w:themeColor="text1"/>
        </w:rPr>
      </w:pPr>
    </w:p>
    <w:p w14:paraId="03A47855" w14:textId="5AA57476"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3.3. Will the project reach students with fewer opportunities?</w:t>
      </w:r>
    </w:p>
    <w:p w14:paraId="4E1C56AE" w14:textId="3D24673C"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Example answer:</w:t>
      </w:r>
      <w:r w:rsidRPr="34EFD225">
        <w:rPr>
          <w:rFonts w:ascii="Aptos" w:eastAsia="Aptos" w:hAnsi="Aptos" w:cs="Aptos"/>
          <w:color w:val="000000" w:themeColor="text1"/>
          <w:lang w:val="en-GB"/>
        </w:rPr>
        <w:t xml:space="preserve"> Yes, please read on. </w:t>
      </w:r>
    </w:p>
    <w:p w14:paraId="1479FC14" w14:textId="738D55C9"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 xml:space="preserve">3.3.1. If you replied “yes”, please explain how the activities of the project will facilitate the access of people with fewer opportunities. </w:t>
      </w:r>
    </w:p>
    <w:p w14:paraId="5EFDF9AC" w14:textId="2E235402" w:rsidR="00F227B4" w:rsidRDefault="0ECCB77B" w:rsidP="34EFD225">
      <w:pPr>
        <w:rPr>
          <w:rFonts w:ascii="Aptos" w:eastAsia="Aptos" w:hAnsi="Aptos" w:cs="Aptos"/>
          <w:color w:val="000000" w:themeColor="text1"/>
        </w:rPr>
      </w:pPr>
      <w:r w:rsidRPr="34EFD225">
        <w:rPr>
          <w:rFonts w:ascii="Aptos" w:eastAsia="Aptos" w:hAnsi="Aptos" w:cs="Aptos"/>
          <w:color w:val="FF0000"/>
          <w:lang w:val="en-GB"/>
        </w:rPr>
        <w:t xml:space="preserve">Example answer: </w:t>
      </w:r>
      <w:r w:rsidRPr="34EFD225">
        <w:rPr>
          <w:rFonts w:ascii="Aptos" w:eastAsia="Aptos" w:hAnsi="Aptos" w:cs="Aptos"/>
          <w:color w:val="000000" w:themeColor="text1"/>
          <w:lang w:val="en-GB"/>
        </w:rPr>
        <w:t>There will be dedicated support for students with fewer opportunities:</w:t>
      </w:r>
    </w:p>
    <w:p w14:paraId="534FB329" w14:textId="7E207FE1" w:rsidR="00F227B4" w:rsidRDefault="0ECCB77B" w:rsidP="007234C6">
      <w:pPr>
        <w:pStyle w:val="ListParagraph"/>
        <w:numPr>
          <w:ilvl w:val="0"/>
          <w:numId w:val="3"/>
        </w:numPr>
        <w:rPr>
          <w:rFonts w:ascii="Aptos" w:eastAsia="Aptos" w:hAnsi="Aptos" w:cs="Aptos"/>
          <w:color w:val="000000" w:themeColor="text1"/>
        </w:rPr>
      </w:pPr>
      <w:r w:rsidRPr="34EFD225">
        <w:rPr>
          <w:rFonts w:ascii="Aptos" w:eastAsia="Aptos" w:hAnsi="Aptos" w:cs="Aptos"/>
          <w:color w:val="000000" w:themeColor="text1"/>
          <w:lang w:val="en-GB"/>
        </w:rPr>
        <w:t>Economic barriers: Cost-free solutions, fundraising, and access to technology would be provided.</w:t>
      </w:r>
    </w:p>
    <w:p w14:paraId="0487B0D7" w14:textId="2180563E" w:rsidR="00F227B4" w:rsidRDefault="0ECCB77B" w:rsidP="007234C6">
      <w:pPr>
        <w:pStyle w:val="ListParagraph"/>
        <w:numPr>
          <w:ilvl w:val="0"/>
          <w:numId w:val="3"/>
        </w:numPr>
        <w:rPr>
          <w:rFonts w:ascii="Aptos" w:eastAsia="Aptos" w:hAnsi="Aptos" w:cs="Aptos"/>
          <w:color w:val="000000" w:themeColor="text1"/>
        </w:rPr>
      </w:pPr>
      <w:r w:rsidRPr="34EFD225">
        <w:rPr>
          <w:rFonts w:ascii="Aptos" w:eastAsia="Aptos" w:hAnsi="Aptos" w:cs="Aptos"/>
          <w:color w:val="000000" w:themeColor="text1"/>
          <w:lang w:val="en-GB"/>
        </w:rPr>
        <w:t>Cultural differences: Translation tools, peer support, and cultural sensitivity will be emphasised.</w:t>
      </w:r>
    </w:p>
    <w:p w14:paraId="2E1190DE" w14:textId="225E64B6" w:rsidR="00F227B4" w:rsidRDefault="00F227B4" w:rsidP="34EFD225">
      <w:pPr>
        <w:rPr>
          <w:rFonts w:ascii="Aptos" w:eastAsia="Aptos" w:hAnsi="Aptos" w:cs="Aptos"/>
          <w:color w:val="000000" w:themeColor="text1"/>
        </w:rPr>
      </w:pPr>
    </w:p>
    <w:p w14:paraId="3CD65731" w14:textId="321821B3" w:rsidR="00F227B4" w:rsidRDefault="0ECCB77B" w:rsidP="34EFD225">
      <w:pPr>
        <w:rPr>
          <w:rFonts w:ascii="Aptos" w:eastAsia="Aptos" w:hAnsi="Aptos" w:cs="Aptos"/>
          <w:color w:val="FF0000"/>
        </w:rPr>
      </w:pPr>
      <w:r w:rsidRPr="34EFD225">
        <w:rPr>
          <w:rFonts w:ascii="Aptos" w:eastAsia="Aptos" w:hAnsi="Aptos" w:cs="Aptos"/>
          <w:b/>
          <w:bCs/>
          <w:color w:val="000000" w:themeColor="text1"/>
          <w:lang w:val="en-GB"/>
        </w:rPr>
        <w:t>3.4</w:t>
      </w:r>
      <w:r w:rsidR="286AB2AF" w:rsidRPr="34EFD225">
        <w:rPr>
          <w:rFonts w:ascii="Aptos" w:eastAsia="Aptos" w:hAnsi="Aptos" w:cs="Aptos"/>
          <w:b/>
          <w:bCs/>
          <w:color w:val="000000" w:themeColor="text1"/>
          <w:lang w:val="en-GB"/>
        </w:rPr>
        <w:t xml:space="preserve"> </w:t>
      </w:r>
      <w:r w:rsidRPr="34EFD225">
        <w:rPr>
          <w:rFonts w:ascii="Aptos" w:eastAsia="Aptos" w:hAnsi="Aptos" w:cs="Aptos"/>
          <w:b/>
          <w:bCs/>
          <w:color w:val="000000" w:themeColor="text1"/>
          <w:lang w:val="en-GB"/>
        </w:rPr>
        <w:t>Can the materials or other results of the project be used by other schools</w:t>
      </w:r>
      <w:r w:rsidR="5A73718B" w:rsidRPr="34EFD225">
        <w:rPr>
          <w:rFonts w:ascii="Aptos" w:eastAsia="Aptos" w:hAnsi="Aptos" w:cs="Aptos"/>
          <w:b/>
          <w:bCs/>
          <w:color w:val="000000" w:themeColor="text1"/>
          <w:lang w:val="en-GB"/>
        </w:rPr>
        <w:t xml:space="preserve"> </w:t>
      </w:r>
      <w:r w:rsidRPr="34EFD225">
        <w:rPr>
          <w:rFonts w:ascii="Aptos" w:eastAsia="Aptos" w:hAnsi="Aptos" w:cs="Aptos"/>
          <w:b/>
          <w:bCs/>
          <w:color w:val="000000" w:themeColor="text1"/>
          <w:lang w:val="en-GB"/>
        </w:rPr>
        <w:t xml:space="preserve">(or by other organisations) in the future? </w:t>
      </w:r>
      <w:r w:rsidR="51CF27E0" w:rsidRPr="34EFD225">
        <w:rPr>
          <w:rFonts w:ascii="Aptos" w:eastAsia="Aptos" w:hAnsi="Aptos" w:cs="Aptos"/>
          <w:b/>
          <w:bCs/>
          <w:color w:val="000000" w:themeColor="text1"/>
          <w:lang w:val="en-GB"/>
        </w:rPr>
        <w:t>Explain</w:t>
      </w:r>
      <w:r w:rsidRPr="34EFD225">
        <w:rPr>
          <w:rFonts w:ascii="Aptos" w:eastAsia="Aptos" w:hAnsi="Aptos" w:cs="Aptos"/>
          <w:b/>
          <w:bCs/>
          <w:color w:val="000000" w:themeColor="text1"/>
          <w:lang w:val="en-GB"/>
        </w:rPr>
        <w:t xml:space="preserve"> how </w:t>
      </w:r>
      <w:r w:rsidR="0B25F614" w:rsidRPr="34EFD225">
        <w:rPr>
          <w:rFonts w:ascii="Aptos" w:eastAsia="Aptos" w:hAnsi="Aptos" w:cs="Aptos"/>
          <w:b/>
          <w:bCs/>
          <w:color w:val="000000" w:themeColor="text1"/>
          <w:lang w:val="en-GB"/>
        </w:rPr>
        <w:t xml:space="preserve">you intend to encourage others to use them? </w:t>
      </w:r>
    </w:p>
    <w:p w14:paraId="424D16A0" w14:textId="575A2A36" w:rsidR="00F227B4" w:rsidRDefault="0ECCB77B" w:rsidP="34EFD225">
      <w:pPr>
        <w:rPr>
          <w:rFonts w:ascii="Aptos" w:eastAsia="Aptos" w:hAnsi="Aptos" w:cs="Aptos"/>
          <w:color w:val="FF0000"/>
        </w:rPr>
      </w:pPr>
      <w:r w:rsidRPr="34EFD225">
        <w:rPr>
          <w:rFonts w:ascii="Aptos" w:eastAsia="Aptos" w:hAnsi="Aptos" w:cs="Aptos"/>
          <w:color w:val="FF0000"/>
          <w:lang w:val="en-GB"/>
        </w:rPr>
        <w:t xml:space="preserve">Possible answers / ways to make the project results accessible to other schools: </w:t>
      </w:r>
    </w:p>
    <w:p w14:paraId="3D8CC27A" w14:textId="795C1202" w:rsidR="00F227B4" w:rsidRDefault="0ECCB77B" w:rsidP="007234C6">
      <w:pPr>
        <w:pStyle w:val="ListParagraph"/>
        <w:numPr>
          <w:ilvl w:val="0"/>
          <w:numId w:val="8"/>
        </w:numPr>
        <w:rPr>
          <w:rFonts w:ascii="Aptos" w:eastAsia="Aptos" w:hAnsi="Aptos" w:cs="Aptos"/>
          <w:color w:val="000000" w:themeColor="text1"/>
        </w:rPr>
      </w:pPr>
      <w:r w:rsidRPr="34EFD225">
        <w:rPr>
          <w:rFonts w:ascii="Aptos" w:eastAsia="Aptos" w:hAnsi="Aptos" w:cs="Aptos"/>
          <w:color w:val="000000" w:themeColor="text1"/>
          <w:lang w:val="en-GB"/>
        </w:rPr>
        <w:t>Project website/blog: A dedicated website or blog will house all project materials, including:</w:t>
      </w:r>
    </w:p>
    <w:p w14:paraId="6891A702" w14:textId="67C69C2D" w:rsidR="00F227B4" w:rsidRDefault="0ECCB77B" w:rsidP="007234C6">
      <w:pPr>
        <w:pStyle w:val="ListParagraph"/>
        <w:numPr>
          <w:ilvl w:val="0"/>
          <w:numId w:val="16"/>
        </w:numPr>
        <w:rPr>
          <w:rFonts w:ascii="Aptos" w:eastAsia="Aptos" w:hAnsi="Aptos" w:cs="Aptos"/>
          <w:color w:val="000000" w:themeColor="text1"/>
        </w:rPr>
      </w:pPr>
      <w:r w:rsidRPr="34EFD225">
        <w:rPr>
          <w:rFonts w:ascii="Aptos" w:eastAsia="Aptos" w:hAnsi="Aptos" w:cs="Aptos"/>
          <w:color w:val="000000" w:themeColor="text1"/>
          <w:lang w:val="en-GB"/>
        </w:rPr>
        <w:t>Water-quality data sets (anonymised to protect privacy)</w:t>
      </w:r>
    </w:p>
    <w:p w14:paraId="34FBB50F" w14:textId="231A3A4A" w:rsidR="00F227B4" w:rsidRDefault="0ECCB77B" w:rsidP="007234C6">
      <w:pPr>
        <w:pStyle w:val="ListParagraph"/>
        <w:numPr>
          <w:ilvl w:val="0"/>
          <w:numId w:val="16"/>
        </w:numPr>
        <w:rPr>
          <w:rFonts w:ascii="Aptos" w:eastAsia="Aptos" w:hAnsi="Aptos" w:cs="Aptos"/>
          <w:color w:val="000000" w:themeColor="text1"/>
        </w:rPr>
      </w:pPr>
      <w:r w:rsidRPr="34EFD225">
        <w:rPr>
          <w:rFonts w:ascii="Aptos" w:eastAsia="Aptos" w:hAnsi="Aptos" w:cs="Aptos"/>
          <w:color w:val="000000" w:themeColor="text1"/>
          <w:lang w:val="en-GB"/>
        </w:rPr>
        <w:t>Student presentations and reports</w:t>
      </w:r>
    </w:p>
    <w:p w14:paraId="62ADF80E" w14:textId="6D4B2015" w:rsidR="00F227B4" w:rsidRDefault="0ECCB77B" w:rsidP="007234C6">
      <w:pPr>
        <w:pStyle w:val="ListParagraph"/>
        <w:numPr>
          <w:ilvl w:val="0"/>
          <w:numId w:val="16"/>
        </w:numPr>
        <w:rPr>
          <w:rFonts w:ascii="Aptos" w:eastAsia="Aptos" w:hAnsi="Aptos" w:cs="Aptos"/>
          <w:color w:val="000000" w:themeColor="text1"/>
        </w:rPr>
      </w:pPr>
      <w:r w:rsidRPr="34EFD225">
        <w:rPr>
          <w:rFonts w:ascii="Aptos" w:eastAsia="Aptos" w:hAnsi="Aptos" w:cs="Aptos"/>
          <w:color w:val="000000" w:themeColor="text1"/>
          <w:lang w:val="en-GB"/>
        </w:rPr>
        <w:t>Educational resources like infographics and posters on water conservation</w:t>
      </w:r>
    </w:p>
    <w:p w14:paraId="29308D33" w14:textId="3803C1F6" w:rsidR="00F227B4" w:rsidRDefault="0ECCB77B" w:rsidP="007234C6">
      <w:pPr>
        <w:pStyle w:val="ListParagraph"/>
        <w:numPr>
          <w:ilvl w:val="0"/>
          <w:numId w:val="16"/>
        </w:numPr>
        <w:rPr>
          <w:rFonts w:ascii="Aptos" w:eastAsia="Aptos" w:hAnsi="Aptos" w:cs="Aptos"/>
          <w:color w:val="000000" w:themeColor="text1"/>
        </w:rPr>
      </w:pPr>
      <w:r w:rsidRPr="34EFD225">
        <w:rPr>
          <w:rFonts w:ascii="Aptos" w:eastAsia="Aptos" w:hAnsi="Aptos" w:cs="Aptos"/>
          <w:color w:val="000000" w:themeColor="text1"/>
          <w:lang w:val="en-GB"/>
        </w:rPr>
        <w:t>Teacher guides with suggestions for incorporating project activities into curricula</w:t>
      </w:r>
    </w:p>
    <w:p w14:paraId="669CB8B7" w14:textId="1A749D59" w:rsidR="00F227B4" w:rsidRDefault="0ECCB77B" w:rsidP="007234C6">
      <w:pPr>
        <w:pStyle w:val="ListParagraph"/>
        <w:numPr>
          <w:ilvl w:val="0"/>
          <w:numId w:val="16"/>
        </w:numPr>
        <w:rPr>
          <w:rFonts w:ascii="Aptos" w:eastAsia="Aptos" w:hAnsi="Aptos" w:cs="Aptos"/>
          <w:color w:val="000000" w:themeColor="text1"/>
        </w:rPr>
      </w:pPr>
      <w:r w:rsidRPr="34EFD225">
        <w:rPr>
          <w:rFonts w:ascii="Aptos" w:eastAsia="Aptos" w:hAnsi="Aptos" w:cs="Aptos"/>
          <w:color w:val="000000" w:themeColor="text1"/>
          <w:lang w:val="en-GB"/>
        </w:rPr>
        <w:t>Open Educational Resources (OER) platforms: Uploading key project resources (presentations, teacher guides) to OER platforms allows for wider discovery and free access for other schools.</w:t>
      </w:r>
    </w:p>
    <w:p w14:paraId="1E83ED5A" w14:textId="0BBF087F" w:rsidR="00F227B4" w:rsidRDefault="0ECCB77B" w:rsidP="007234C6">
      <w:pPr>
        <w:pStyle w:val="ListParagraph"/>
        <w:numPr>
          <w:ilvl w:val="0"/>
          <w:numId w:val="8"/>
        </w:numPr>
        <w:rPr>
          <w:rFonts w:ascii="Aptos" w:eastAsia="Aptos" w:hAnsi="Aptos" w:cs="Aptos"/>
          <w:color w:val="000000" w:themeColor="text1"/>
        </w:rPr>
      </w:pPr>
      <w:r w:rsidRPr="34EFD225">
        <w:rPr>
          <w:rFonts w:ascii="Aptos" w:eastAsia="Aptos" w:hAnsi="Aptos" w:cs="Aptos"/>
          <w:color w:val="000000" w:themeColor="text1"/>
          <w:lang w:val="en-GB"/>
        </w:rPr>
        <w:t>Promoting use by others:</w:t>
      </w:r>
    </w:p>
    <w:p w14:paraId="59F37A7E" w14:textId="02E992B3" w:rsidR="00F227B4" w:rsidRDefault="0ECCB77B" w:rsidP="007234C6">
      <w:pPr>
        <w:pStyle w:val="ListParagraph"/>
        <w:numPr>
          <w:ilvl w:val="0"/>
          <w:numId w:val="17"/>
        </w:numPr>
        <w:rPr>
          <w:rFonts w:ascii="Aptos" w:eastAsia="Aptos" w:hAnsi="Aptos" w:cs="Aptos"/>
          <w:color w:val="000000" w:themeColor="text1"/>
        </w:rPr>
      </w:pPr>
      <w:r w:rsidRPr="34EFD225">
        <w:rPr>
          <w:rFonts w:ascii="Aptos" w:eastAsia="Aptos" w:hAnsi="Aptos" w:cs="Aptos"/>
          <w:color w:val="000000" w:themeColor="text1"/>
          <w:lang w:val="en-GB"/>
        </w:rPr>
        <w:t>Presentations and workshops: The student team can present the project at regional science fairs or environmental conferences, showcasing its design and encouraging other schools to adopt it.</w:t>
      </w:r>
    </w:p>
    <w:p w14:paraId="6A60A066" w14:textId="24356488" w:rsidR="00F227B4" w:rsidRDefault="0ECCB77B" w:rsidP="007234C6">
      <w:pPr>
        <w:pStyle w:val="ListParagraph"/>
        <w:numPr>
          <w:ilvl w:val="0"/>
          <w:numId w:val="17"/>
        </w:numPr>
        <w:rPr>
          <w:rFonts w:ascii="Aptos" w:eastAsia="Aptos" w:hAnsi="Aptos" w:cs="Aptos"/>
          <w:color w:val="000000" w:themeColor="text1"/>
        </w:rPr>
      </w:pPr>
      <w:r w:rsidRPr="34EFD225">
        <w:rPr>
          <w:rFonts w:ascii="Aptos" w:eastAsia="Aptos" w:hAnsi="Aptos" w:cs="Aptos"/>
          <w:color w:val="000000" w:themeColor="text1"/>
          <w:lang w:val="en-GB"/>
        </w:rPr>
        <w:t>Social media outreach: Utilising social media platforms like X or Facebook to share project updates, infographics, and a link to the project website, and using hashtags related to science education and environmental conservation can increase visibility.</w:t>
      </w:r>
    </w:p>
    <w:p w14:paraId="4D321164" w14:textId="0ED9C1E9" w:rsidR="00F227B4" w:rsidRDefault="0ECCB77B" w:rsidP="007234C6">
      <w:pPr>
        <w:pStyle w:val="ListParagraph"/>
        <w:numPr>
          <w:ilvl w:val="0"/>
          <w:numId w:val="17"/>
        </w:numPr>
        <w:rPr>
          <w:rFonts w:ascii="Aptos" w:eastAsia="Aptos" w:hAnsi="Aptos" w:cs="Aptos"/>
          <w:color w:val="000000" w:themeColor="text1"/>
        </w:rPr>
      </w:pPr>
      <w:r w:rsidRPr="34EFD225">
        <w:rPr>
          <w:rFonts w:ascii="Aptos" w:eastAsia="Aptos" w:hAnsi="Aptos" w:cs="Aptos"/>
          <w:color w:val="000000" w:themeColor="text1"/>
          <w:lang w:val="en-GB"/>
        </w:rPr>
        <w:t>ProBleu promotion: If the material produced is considered excellent, ProBleu might include it in its ocean and water resource catalogue, expanding the project's reach and allowing it to be discovered by schools and organisations specifically searching for water-related educational resources.</w:t>
      </w:r>
    </w:p>
    <w:p w14:paraId="16E565DA" w14:textId="77B805C0" w:rsidR="00F227B4" w:rsidRDefault="0ECCB77B" w:rsidP="007234C6">
      <w:pPr>
        <w:pStyle w:val="ListParagraph"/>
        <w:numPr>
          <w:ilvl w:val="0"/>
          <w:numId w:val="8"/>
        </w:numPr>
        <w:rPr>
          <w:rFonts w:ascii="Aptos" w:eastAsia="Aptos" w:hAnsi="Aptos" w:cs="Aptos"/>
          <w:color w:val="000000" w:themeColor="text1"/>
        </w:rPr>
      </w:pPr>
      <w:r w:rsidRPr="34EFD225">
        <w:rPr>
          <w:rFonts w:ascii="Aptos" w:eastAsia="Aptos" w:hAnsi="Aptos" w:cs="Aptos"/>
          <w:color w:val="000000" w:themeColor="text1"/>
          <w:lang w:val="en-GB"/>
        </w:rPr>
        <w:t>Ensuring responsible use:</w:t>
      </w:r>
    </w:p>
    <w:p w14:paraId="2B644720" w14:textId="372D74C6" w:rsidR="00F227B4" w:rsidRDefault="0ECCB77B" w:rsidP="007234C6">
      <w:pPr>
        <w:pStyle w:val="ListParagraph"/>
        <w:numPr>
          <w:ilvl w:val="0"/>
          <w:numId w:val="19"/>
        </w:numPr>
        <w:rPr>
          <w:rFonts w:ascii="Aptos" w:eastAsia="Aptos" w:hAnsi="Aptos" w:cs="Aptos"/>
          <w:color w:val="000000" w:themeColor="text1"/>
        </w:rPr>
      </w:pPr>
      <w:r w:rsidRPr="34EFD225">
        <w:rPr>
          <w:rFonts w:ascii="Aptos" w:eastAsia="Aptos" w:hAnsi="Aptos" w:cs="Aptos"/>
          <w:color w:val="000000" w:themeColor="text1"/>
          <w:lang w:val="en-GB"/>
        </w:rPr>
        <w:t>Clear licensing: The project website will clearly state that all resources are available for free under Creative Commons license CC0, allowing adaptation and use by other schools.</w:t>
      </w:r>
    </w:p>
    <w:p w14:paraId="5484D711" w14:textId="17EA203F" w:rsidR="00F227B4" w:rsidRDefault="0ECCB77B" w:rsidP="007234C6">
      <w:pPr>
        <w:pStyle w:val="ListParagraph"/>
        <w:numPr>
          <w:ilvl w:val="0"/>
          <w:numId w:val="19"/>
        </w:numPr>
        <w:rPr>
          <w:rFonts w:ascii="Aptos" w:eastAsia="Aptos" w:hAnsi="Aptos" w:cs="Aptos"/>
          <w:color w:val="000000" w:themeColor="text1"/>
        </w:rPr>
      </w:pPr>
      <w:r w:rsidRPr="34EFD225">
        <w:rPr>
          <w:rFonts w:ascii="Aptos" w:eastAsia="Aptos" w:hAnsi="Aptos" w:cs="Aptos"/>
          <w:color w:val="000000" w:themeColor="text1"/>
          <w:lang w:val="en-GB"/>
        </w:rPr>
        <w:t>Contact information: The project website will provide clear contact information so that interested educators or organisations can connect with the school and seek clarification or guidance on using the project materials effectively.</w:t>
      </w:r>
    </w:p>
    <w:p w14:paraId="407C05FB" w14:textId="2FB9BA78" w:rsidR="00F227B4" w:rsidRDefault="00F227B4" w:rsidP="34EFD225">
      <w:pPr>
        <w:rPr>
          <w:rFonts w:ascii="Aptos" w:eastAsia="Aptos" w:hAnsi="Aptos" w:cs="Aptos"/>
          <w:color w:val="000000" w:themeColor="text1"/>
        </w:rPr>
      </w:pPr>
    </w:p>
    <w:p w14:paraId="2E977899" w14:textId="14732D53"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4. Relation with European initiatives</w:t>
      </w:r>
    </w:p>
    <w:p w14:paraId="654DFC07" w14:textId="53D761E0" w:rsidR="00F227B4" w:rsidRDefault="0ECCB77B" w:rsidP="34EFD225">
      <w:pPr>
        <w:rPr>
          <w:rFonts w:ascii="Aptos" w:eastAsia="Aptos" w:hAnsi="Aptos" w:cs="Aptos"/>
          <w:b/>
          <w:bCs/>
          <w:color w:val="000000" w:themeColor="text1"/>
          <w:lang w:val="en-GB"/>
        </w:rPr>
      </w:pPr>
      <w:r w:rsidRPr="34EFD225">
        <w:rPr>
          <w:rFonts w:ascii="Aptos" w:eastAsia="Aptos" w:hAnsi="Aptos" w:cs="Aptos"/>
          <w:b/>
          <w:bCs/>
          <w:color w:val="000000" w:themeColor="text1"/>
          <w:lang w:val="en-GB"/>
        </w:rPr>
        <w:t>4.</w:t>
      </w:r>
      <w:r w:rsidR="2EF91750" w:rsidRPr="34EFD225">
        <w:rPr>
          <w:rFonts w:ascii="Aptos" w:eastAsia="Aptos" w:hAnsi="Aptos" w:cs="Aptos"/>
          <w:b/>
          <w:bCs/>
          <w:color w:val="000000" w:themeColor="text1"/>
          <w:lang w:val="en-GB"/>
        </w:rPr>
        <w:t>1</w:t>
      </w:r>
      <w:r w:rsidRPr="34EFD225">
        <w:rPr>
          <w:rFonts w:ascii="Aptos" w:eastAsia="Aptos" w:hAnsi="Aptos" w:cs="Aptos"/>
          <w:b/>
          <w:bCs/>
          <w:color w:val="000000" w:themeColor="text1"/>
          <w:lang w:val="en-GB"/>
        </w:rPr>
        <w:t xml:space="preserve">. </w:t>
      </w:r>
      <w:r w:rsidR="1860FB92" w:rsidRPr="34EFD225">
        <w:rPr>
          <w:rFonts w:ascii="Aptos" w:eastAsia="Aptos" w:hAnsi="Aptos" w:cs="Aptos"/>
          <w:b/>
          <w:bCs/>
          <w:color w:val="000000" w:themeColor="text1"/>
          <w:lang w:val="en-GB"/>
        </w:rPr>
        <w:t xml:space="preserve">If you plan to collaborate with </w:t>
      </w:r>
      <w:r w:rsidR="00821BD1">
        <w:rPr>
          <w:rFonts w:ascii="Aptos" w:eastAsia="Aptos" w:hAnsi="Aptos" w:cs="Aptos"/>
          <w:b/>
          <w:bCs/>
          <w:color w:val="000000" w:themeColor="text1"/>
          <w:lang w:val="en-GB"/>
        </w:rPr>
        <w:t>an</w:t>
      </w:r>
      <w:r w:rsidR="1860FB92" w:rsidRPr="34EFD225">
        <w:rPr>
          <w:rFonts w:ascii="Aptos" w:eastAsia="Aptos" w:hAnsi="Aptos" w:cs="Aptos"/>
          <w:b/>
          <w:bCs/>
          <w:color w:val="000000" w:themeColor="text1"/>
          <w:lang w:val="en-GB"/>
        </w:rPr>
        <w:t>other school(s) for the development of any activity (as stated in section 3.1.2), explain how you intend to work</w:t>
      </w:r>
      <w:r w:rsidR="47AA05AB" w:rsidRPr="34EFD225">
        <w:rPr>
          <w:rFonts w:ascii="Aptos" w:eastAsia="Aptos" w:hAnsi="Aptos" w:cs="Aptos"/>
          <w:b/>
          <w:bCs/>
          <w:color w:val="000000" w:themeColor="text1"/>
          <w:lang w:val="en-GB"/>
        </w:rPr>
        <w:t xml:space="preserve"> with them (e.g., joint activities, guest speakers, exchange programs).</w:t>
      </w:r>
    </w:p>
    <w:p w14:paraId="715E7A48" w14:textId="0504B3F9" w:rsidR="00F227B4" w:rsidRDefault="0ECCB77B" w:rsidP="34EFD225">
      <w:pPr>
        <w:rPr>
          <w:rFonts w:ascii="Aptos" w:eastAsia="Aptos" w:hAnsi="Aptos" w:cs="Aptos"/>
          <w:color w:val="FF0000"/>
        </w:rPr>
      </w:pPr>
      <w:r w:rsidRPr="34EFD225">
        <w:rPr>
          <w:rFonts w:ascii="Aptos" w:eastAsia="Aptos" w:hAnsi="Aptos" w:cs="Aptos"/>
          <w:color w:val="FF0000"/>
          <w:lang w:val="en-GB"/>
        </w:rPr>
        <w:t>Example answer:</w:t>
      </w:r>
    </w:p>
    <w:p w14:paraId="33FC3AC8" w14:textId="2338D3D8"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We aim to collaborate with a nearby high school (XXX School) and share our findings and results. Additionally, we plan to connect with other European schools via the e-twinning platform [</w:t>
      </w:r>
      <w:hyperlink r:id="rId14">
        <w:r w:rsidRPr="34EFD225">
          <w:rPr>
            <w:rStyle w:val="Hyperlink"/>
            <w:rFonts w:ascii="Aptos" w:eastAsia="Aptos" w:hAnsi="Aptos" w:cs="Aptos"/>
            <w:lang w:val="en-GB"/>
          </w:rPr>
          <w:t>https://school-education.ec.europa.eu/en/etwinning</w:t>
        </w:r>
      </w:hyperlink>
      <w:r w:rsidRPr="34EFD225">
        <w:rPr>
          <w:rFonts w:ascii="Aptos" w:eastAsia="Aptos" w:hAnsi="Aptos" w:cs="Aptos"/>
          <w:color w:val="000000" w:themeColor="text1"/>
          <w:lang w:val="en-GB"/>
        </w:rPr>
        <w:t>]. Once accredited, we intend to establish connections with other schools in the region and share our project details and results with them.</w:t>
      </w:r>
    </w:p>
    <w:p w14:paraId="2DCA9A2B" w14:textId="09800719" w:rsidR="00F227B4" w:rsidRDefault="00F227B4" w:rsidP="34EFD225">
      <w:pPr>
        <w:rPr>
          <w:rFonts w:ascii="Aptos" w:eastAsia="Aptos" w:hAnsi="Aptos" w:cs="Aptos"/>
          <w:color w:val="000000" w:themeColor="text1"/>
        </w:rPr>
      </w:pPr>
    </w:p>
    <w:p w14:paraId="39C15ADC" w14:textId="35264926"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4.</w:t>
      </w:r>
      <w:r w:rsidR="1A2DEBC6" w:rsidRPr="34EFD225">
        <w:rPr>
          <w:rFonts w:ascii="Aptos" w:eastAsia="Aptos" w:hAnsi="Aptos" w:cs="Aptos"/>
          <w:b/>
          <w:bCs/>
          <w:color w:val="000000" w:themeColor="text1"/>
          <w:lang w:val="en-GB"/>
        </w:rPr>
        <w:t>2</w:t>
      </w:r>
      <w:r w:rsidRPr="34EFD225">
        <w:rPr>
          <w:rFonts w:ascii="Aptos" w:eastAsia="Aptos" w:hAnsi="Aptos" w:cs="Aptos"/>
          <w:b/>
          <w:bCs/>
          <w:color w:val="000000" w:themeColor="text1"/>
          <w:lang w:val="en-GB"/>
        </w:rPr>
        <w:t>. How does your project ensure that the activities proposed will have carbon neutrality?</w:t>
      </w:r>
    </w:p>
    <w:p w14:paraId="223A1F74" w14:textId="25ED9C0A" w:rsidR="00F227B4" w:rsidRDefault="0ECCB77B" w:rsidP="34EFD225">
      <w:pPr>
        <w:rPr>
          <w:rFonts w:ascii="Aptos" w:eastAsia="Aptos" w:hAnsi="Aptos" w:cs="Aptos"/>
          <w:color w:val="FF0000"/>
        </w:rPr>
      </w:pPr>
      <w:r w:rsidRPr="34EFD225">
        <w:rPr>
          <w:rFonts w:ascii="Aptos" w:eastAsia="Aptos" w:hAnsi="Aptos" w:cs="Aptos"/>
          <w:color w:val="FF0000"/>
          <w:lang w:val="en-GB"/>
        </w:rPr>
        <w:t>Example answer:</w:t>
      </w:r>
    </w:p>
    <w:p w14:paraId="22A63324" w14:textId="5AE67D5E" w:rsidR="00F227B4" w:rsidRDefault="0ECCB77B" w:rsidP="34EFD225">
      <w:pPr>
        <w:rPr>
          <w:rFonts w:ascii="Aptos" w:eastAsia="Aptos" w:hAnsi="Aptos" w:cs="Aptos"/>
          <w:color w:val="000000" w:themeColor="text1"/>
        </w:rPr>
      </w:pPr>
      <w:r w:rsidRPr="34EFD225">
        <w:rPr>
          <w:rFonts w:ascii="Aptos" w:eastAsia="Aptos" w:hAnsi="Aptos" w:cs="Aptos"/>
          <w:color w:val="000000" w:themeColor="text1"/>
          <w:lang w:val="en-GB"/>
        </w:rPr>
        <w:t>The project will use a carbon footprint calculator and adopt eco-friendly practices. Participants will travel to the project's sites using public transportation, biking, or walking. They will not use single-use plastic materials. At catered events using ProBleu funding, only vegan food options will be available.</w:t>
      </w:r>
    </w:p>
    <w:p w14:paraId="2098E9E7" w14:textId="196EEC9B" w:rsidR="00F227B4" w:rsidRDefault="00F227B4" w:rsidP="34EFD225">
      <w:pPr>
        <w:rPr>
          <w:rFonts w:ascii="Aptos" w:eastAsia="Aptos" w:hAnsi="Aptos" w:cs="Aptos"/>
          <w:color w:val="000000" w:themeColor="text1"/>
          <w:lang w:val="en-GB"/>
        </w:rPr>
      </w:pPr>
    </w:p>
    <w:p w14:paraId="66189DF8" w14:textId="1DF0E9DB" w:rsidR="00F227B4" w:rsidRDefault="6A9E0863" w:rsidP="34EFD225">
      <w:pPr>
        <w:rPr>
          <w:rFonts w:ascii="Aptos" w:eastAsia="Aptos" w:hAnsi="Aptos" w:cs="Aptos"/>
          <w:b/>
          <w:bCs/>
          <w:color w:val="000000" w:themeColor="text1"/>
        </w:rPr>
      </w:pPr>
      <w:r w:rsidRPr="34EFD225">
        <w:rPr>
          <w:rFonts w:ascii="Aptos" w:eastAsia="Aptos" w:hAnsi="Aptos" w:cs="Aptos"/>
          <w:b/>
          <w:bCs/>
          <w:color w:val="000000" w:themeColor="text1"/>
        </w:rPr>
        <w:t>4.3. How do the project’s activities contribute to promoting open schooling and engagement with the external community?</w:t>
      </w:r>
    </w:p>
    <w:p w14:paraId="173F863B" w14:textId="1AE5DB65" w:rsidR="00F227B4" w:rsidRDefault="17EC89E0" w:rsidP="34EFD225">
      <w:pPr>
        <w:rPr>
          <w:rFonts w:ascii="Aptos" w:eastAsia="Aptos" w:hAnsi="Aptos" w:cs="Aptos"/>
          <w:color w:val="FF0000"/>
        </w:rPr>
      </w:pPr>
      <w:r w:rsidRPr="34EFD225">
        <w:rPr>
          <w:rFonts w:ascii="Aptos" w:eastAsia="Aptos" w:hAnsi="Aptos" w:cs="Aptos"/>
          <w:color w:val="FF0000"/>
          <w:lang w:val="en-GB"/>
        </w:rPr>
        <w:t>Example answer:</w:t>
      </w:r>
    </w:p>
    <w:p w14:paraId="1E135C25" w14:textId="4DF6C43C" w:rsidR="00F227B4" w:rsidRDefault="39C62A0D" w:rsidP="34EFD225">
      <w:pPr>
        <w:rPr>
          <w:rFonts w:ascii="Aptos" w:eastAsia="Aptos" w:hAnsi="Aptos" w:cs="Aptos"/>
        </w:rPr>
      </w:pPr>
      <w:r w:rsidRPr="34EFD225">
        <w:rPr>
          <w:rFonts w:ascii="Aptos" w:eastAsia="Aptos" w:hAnsi="Aptos" w:cs="Aptos"/>
          <w:lang w:val="en-GB"/>
        </w:rPr>
        <w:t xml:space="preserve">The project outputs will be produced in open editable formats making them usable by others. </w:t>
      </w:r>
    </w:p>
    <w:p w14:paraId="1F0A7D8C" w14:textId="55E85E3C" w:rsidR="00F227B4" w:rsidRDefault="71C628A8" w:rsidP="34EFD225">
      <w:pPr>
        <w:rPr>
          <w:rFonts w:ascii="Aptos" w:eastAsia="Aptos" w:hAnsi="Aptos" w:cs="Aptos"/>
          <w:color w:val="000000" w:themeColor="text1"/>
        </w:rPr>
      </w:pPr>
      <w:r w:rsidRPr="34EFD225">
        <w:rPr>
          <w:rFonts w:ascii="Aptos" w:eastAsia="Aptos" w:hAnsi="Aptos" w:cs="Aptos"/>
          <w:color w:val="000000" w:themeColor="text1"/>
          <w:lang w:val="en-GB"/>
        </w:rPr>
        <w:t>Data: Water quality data will be compiled in a shared and openly accessible spreadsheet allowing for community access, input and analysis.</w:t>
      </w:r>
    </w:p>
    <w:p w14:paraId="6B0F6AF6" w14:textId="5EF7AC2F" w:rsidR="00F227B4" w:rsidRDefault="71C628A8" w:rsidP="34EFD225">
      <w:pPr>
        <w:rPr>
          <w:rFonts w:ascii="Aptos" w:eastAsia="Aptos" w:hAnsi="Aptos" w:cs="Aptos"/>
          <w:color w:val="000000" w:themeColor="text1"/>
        </w:rPr>
      </w:pPr>
      <w:r w:rsidRPr="34EFD225">
        <w:rPr>
          <w:rFonts w:ascii="Aptos" w:eastAsia="Aptos" w:hAnsi="Aptos" w:cs="Aptos"/>
          <w:color w:val="000000" w:themeColor="text1"/>
          <w:lang w:val="en-GB"/>
        </w:rPr>
        <w:t>Educational materials:</w:t>
      </w:r>
    </w:p>
    <w:p w14:paraId="107DFF1A" w14:textId="5C6DFCC7" w:rsidR="00F227B4" w:rsidRDefault="71C628A8"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lang w:val="en-GB"/>
        </w:rPr>
        <w:t>Multimedia presentations will be created and made openly accessible and editable, allowing others to adapt and reuse them.</w:t>
      </w:r>
    </w:p>
    <w:p w14:paraId="3616A35B" w14:textId="3FBCC609" w:rsidR="00F227B4" w:rsidRDefault="71C628A8"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lang w:val="en-GB"/>
        </w:rPr>
        <w:t>Brochures will be designed with open-source software like Inkscape or GIMP, enabling easy modification for future campaigns. They will be made openly accessible.</w:t>
      </w:r>
    </w:p>
    <w:p w14:paraId="0AEF735C" w14:textId="0A59F65A" w:rsidR="00F227B4" w:rsidRDefault="71C628A8" w:rsidP="007234C6">
      <w:pPr>
        <w:pStyle w:val="ListParagraph"/>
        <w:numPr>
          <w:ilvl w:val="0"/>
          <w:numId w:val="20"/>
        </w:numPr>
        <w:rPr>
          <w:rFonts w:ascii="Aptos" w:eastAsia="Aptos" w:hAnsi="Aptos" w:cs="Aptos"/>
          <w:color w:val="000000" w:themeColor="text1"/>
        </w:rPr>
      </w:pPr>
      <w:r w:rsidRPr="34EFD225">
        <w:rPr>
          <w:rFonts w:ascii="Aptos" w:eastAsia="Aptos" w:hAnsi="Aptos" w:cs="Aptos"/>
          <w:color w:val="000000" w:themeColor="text1"/>
          <w:lang w:val="en-GB"/>
        </w:rPr>
        <w:t>Student artwork will be digitised and uploaded to a shared platform like a wiki or online gallery, allowing for comments and inspiration.</w:t>
      </w:r>
    </w:p>
    <w:p w14:paraId="411829A2" w14:textId="69316B08" w:rsidR="00F227B4" w:rsidRDefault="71C628A8" w:rsidP="34EFD225">
      <w:pPr>
        <w:rPr>
          <w:rFonts w:ascii="Aptos" w:eastAsia="Aptos" w:hAnsi="Aptos" w:cs="Aptos"/>
          <w:color w:val="000000" w:themeColor="text1"/>
        </w:rPr>
      </w:pPr>
      <w:r w:rsidRPr="34EFD225">
        <w:rPr>
          <w:rFonts w:ascii="Aptos" w:eastAsia="Aptos" w:hAnsi="Aptos" w:cs="Aptos"/>
          <w:color w:val="000000" w:themeColor="text1"/>
          <w:lang w:val="en-GB"/>
        </w:rPr>
        <w:t>Documentation:</w:t>
      </w:r>
    </w:p>
    <w:p w14:paraId="6FF68040" w14:textId="39A70FB6" w:rsidR="00F227B4" w:rsidRDefault="71C628A8" w:rsidP="007234C6">
      <w:pPr>
        <w:pStyle w:val="ListParagraph"/>
        <w:numPr>
          <w:ilvl w:val="0"/>
          <w:numId w:val="21"/>
        </w:numPr>
        <w:rPr>
          <w:rFonts w:ascii="Aptos" w:eastAsia="Aptos" w:hAnsi="Aptos" w:cs="Aptos"/>
          <w:color w:val="000000" w:themeColor="text1"/>
        </w:rPr>
      </w:pPr>
      <w:r w:rsidRPr="34EFD225">
        <w:rPr>
          <w:rFonts w:ascii="Aptos" w:eastAsia="Aptos" w:hAnsi="Aptos" w:cs="Aptos"/>
          <w:color w:val="000000" w:themeColor="text1"/>
          <w:lang w:val="en-GB"/>
        </w:rPr>
        <w:t>Student-led blogs will be hosted on an online platform or website, fostering a wider readership and encouraging feedback.</w:t>
      </w:r>
    </w:p>
    <w:p w14:paraId="41700B6D" w14:textId="2B877F77" w:rsidR="00F227B4" w:rsidRDefault="71C628A8" w:rsidP="007234C6">
      <w:pPr>
        <w:pStyle w:val="ListParagraph"/>
        <w:numPr>
          <w:ilvl w:val="0"/>
          <w:numId w:val="21"/>
        </w:numPr>
        <w:rPr>
          <w:rFonts w:ascii="Aptos" w:eastAsia="Aptos" w:hAnsi="Aptos" w:cs="Aptos"/>
          <w:color w:val="000000" w:themeColor="text1"/>
        </w:rPr>
      </w:pPr>
      <w:r w:rsidRPr="34EFD225">
        <w:rPr>
          <w:rFonts w:ascii="Aptos" w:eastAsia="Aptos" w:hAnsi="Aptos" w:cs="Aptos"/>
          <w:color w:val="000000" w:themeColor="text1"/>
          <w:lang w:val="en-GB"/>
        </w:rPr>
        <w:t>Alternatively, a collaborative document tool like Google Docs can be used, allowing for community contributions to the project narrative.</w:t>
      </w:r>
    </w:p>
    <w:p w14:paraId="1A1F99E8" w14:textId="37728B5D" w:rsidR="00F227B4" w:rsidRDefault="71C628A8" w:rsidP="34EFD225">
      <w:pPr>
        <w:rPr>
          <w:rFonts w:ascii="Aptos" w:eastAsia="Aptos" w:hAnsi="Aptos" w:cs="Aptos"/>
          <w:color w:val="000000" w:themeColor="text1"/>
        </w:rPr>
      </w:pPr>
      <w:r w:rsidRPr="34EFD225">
        <w:rPr>
          <w:rFonts w:ascii="Aptos" w:eastAsia="Aptos" w:hAnsi="Aptos" w:cs="Aptos"/>
          <w:color w:val="000000" w:themeColor="text1"/>
          <w:lang w:val="en-GB"/>
        </w:rPr>
        <w:t>Presentations: Student presentations will be recorded and uploaded to a website or video platform like YouTube or Vimeo, enabling wider access and sparking discussions.</w:t>
      </w:r>
    </w:p>
    <w:p w14:paraId="223AF4A0" w14:textId="0B2172DD" w:rsidR="00F227B4" w:rsidRDefault="00F227B4" w:rsidP="34EFD225">
      <w:pPr>
        <w:rPr>
          <w:rFonts w:ascii="Aptos" w:eastAsia="Aptos" w:hAnsi="Aptos" w:cs="Aptos"/>
          <w:b/>
          <w:bCs/>
          <w:color w:val="000000" w:themeColor="text1"/>
        </w:rPr>
      </w:pPr>
    </w:p>
    <w:p w14:paraId="7C0E183A" w14:textId="7BC5DB0D" w:rsidR="00F227B4" w:rsidRDefault="05B3ED66" w:rsidP="2AD45944">
      <w:pPr>
        <w:rPr>
          <w:rFonts w:ascii="Aptos" w:eastAsia="Aptos" w:hAnsi="Aptos" w:cs="Aptos"/>
          <w:b/>
          <w:bCs/>
          <w:color w:val="000000" w:themeColor="text1"/>
        </w:rPr>
      </w:pPr>
      <w:r w:rsidRPr="2AD45944">
        <w:rPr>
          <w:rFonts w:ascii="Aptos" w:eastAsia="Aptos" w:hAnsi="Aptos" w:cs="Aptos"/>
          <w:b/>
          <w:bCs/>
          <w:color w:val="000000" w:themeColor="text1"/>
        </w:rPr>
        <w:t>4.4 How do the project activities integrate citizen science methodologies and encourage active participation in scientific research?</w:t>
      </w:r>
    </w:p>
    <w:p w14:paraId="29577FE4" w14:textId="65E1DE90" w:rsidR="00F227B4" w:rsidRDefault="3563C4A7" w:rsidP="2AD45944">
      <w:pPr>
        <w:rPr>
          <w:rFonts w:ascii="Aptos" w:eastAsia="Aptos" w:hAnsi="Aptos" w:cs="Aptos"/>
          <w:color w:val="FF0000"/>
        </w:rPr>
      </w:pPr>
      <w:r w:rsidRPr="2AD45944">
        <w:rPr>
          <w:rFonts w:ascii="Aptos" w:eastAsia="Aptos" w:hAnsi="Aptos" w:cs="Aptos"/>
          <w:color w:val="FF0000"/>
        </w:rPr>
        <w:t>Do some research into citizen science projects that align with your project,</w:t>
      </w:r>
      <w:r w:rsidR="39AFA0D1" w:rsidRPr="2AD45944">
        <w:rPr>
          <w:rFonts w:ascii="Aptos" w:eastAsia="Aptos" w:hAnsi="Aptos" w:cs="Aptos"/>
          <w:color w:val="FF0000"/>
        </w:rPr>
        <w:t xml:space="preserve"> maybe you can take inspiration or contribute to their data. </w:t>
      </w:r>
      <w:r w:rsidR="754F61AF" w:rsidRPr="2AD45944">
        <w:rPr>
          <w:rFonts w:ascii="Aptos" w:eastAsia="Aptos" w:hAnsi="Aptos" w:cs="Aptos"/>
          <w:color w:val="FF0000"/>
        </w:rPr>
        <w:t xml:space="preserve">This can be a good opportunity to </w:t>
      </w:r>
      <w:r w:rsidR="32653B0E" w:rsidRPr="2AD45944">
        <w:rPr>
          <w:rFonts w:ascii="Aptos" w:eastAsia="Aptos" w:hAnsi="Aptos" w:cs="Aptos"/>
          <w:color w:val="FF0000"/>
        </w:rPr>
        <w:t>introduce</w:t>
      </w:r>
      <w:r w:rsidR="754F61AF" w:rsidRPr="2AD45944">
        <w:rPr>
          <w:rFonts w:ascii="Aptos" w:eastAsia="Aptos" w:hAnsi="Aptos" w:cs="Aptos"/>
          <w:color w:val="FF0000"/>
        </w:rPr>
        <w:t xml:space="preserve"> students to the concept of citizen science. </w:t>
      </w:r>
      <w:r w:rsidR="0D517C9A" w:rsidRPr="2AD45944">
        <w:rPr>
          <w:rFonts w:ascii="Aptos" w:eastAsia="Aptos" w:hAnsi="Aptos" w:cs="Aptos"/>
          <w:color w:val="FF0000"/>
        </w:rPr>
        <w:t xml:space="preserve">The project example involving collecting water quality data has clear links to citizen science methodologies, the example below </w:t>
      </w:r>
      <w:r w:rsidR="1CA3D8AE" w:rsidRPr="2AD45944">
        <w:rPr>
          <w:rFonts w:ascii="Aptos" w:eastAsia="Aptos" w:hAnsi="Aptos" w:cs="Aptos"/>
          <w:color w:val="FF0000"/>
        </w:rPr>
        <w:t xml:space="preserve">demonstrates even projects with less obvious links </w:t>
      </w:r>
      <w:r w:rsidR="052880AB" w:rsidRPr="2AD45944">
        <w:rPr>
          <w:rFonts w:ascii="Aptos" w:eastAsia="Aptos" w:hAnsi="Aptos" w:cs="Aptos"/>
          <w:color w:val="FF0000"/>
        </w:rPr>
        <w:t>can still incorporate citizen science methodologies.</w:t>
      </w:r>
      <w:r w:rsidR="0D517C9A" w:rsidRPr="2AD45944">
        <w:rPr>
          <w:rFonts w:ascii="Aptos" w:eastAsia="Aptos" w:hAnsi="Aptos" w:cs="Aptos"/>
          <w:color w:val="FF0000"/>
        </w:rPr>
        <w:t xml:space="preserve"> </w:t>
      </w:r>
    </w:p>
    <w:p w14:paraId="50DE1CA0" w14:textId="742C393D" w:rsidR="00F227B4" w:rsidRDefault="24008D6D" w:rsidP="2AD45944">
      <w:pPr>
        <w:rPr>
          <w:rFonts w:ascii="Aptos" w:eastAsia="Aptos" w:hAnsi="Aptos" w:cs="Aptos"/>
          <w:color w:val="FF0000"/>
        </w:rPr>
      </w:pPr>
      <w:r w:rsidRPr="2AD45944">
        <w:rPr>
          <w:rFonts w:ascii="Aptos" w:eastAsia="Aptos" w:hAnsi="Aptos" w:cs="Aptos"/>
          <w:color w:val="FF0000"/>
          <w:lang w:val="en-GB"/>
        </w:rPr>
        <w:t>Example answer:</w:t>
      </w:r>
    </w:p>
    <w:p w14:paraId="39AF67D7" w14:textId="6972A180" w:rsidR="00F227B4" w:rsidRDefault="0C598F22" w:rsidP="2AD45944">
      <w:pPr>
        <w:rPr>
          <w:rFonts w:ascii="Aptos" w:eastAsia="Aptos" w:hAnsi="Aptos" w:cs="Aptos"/>
        </w:rPr>
      </w:pPr>
      <w:r w:rsidRPr="2AD45944">
        <w:rPr>
          <w:rFonts w:ascii="Aptos" w:eastAsia="Aptos" w:hAnsi="Aptos" w:cs="Aptos"/>
        </w:rPr>
        <w:t>The project will involve designing a water-saving application. Students will learn about citizen science methodologies and shall be encouraged to find innovative ways to integrate these into the app.</w:t>
      </w:r>
      <w:r w:rsidR="7D42520D" w:rsidRPr="2AD45944">
        <w:rPr>
          <w:rFonts w:ascii="Aptos" w:eastAsia="Aptos" w:hAnsi="Aptos" w:cs="Aptos"/>
          <w:color w:val="000000" w:themeColor="text1"/>
        </w:rPr>
        <w:t xml:space="preserve"> </w:t>
      </w:r>
      <w:r w:rsidR="01543E64" w:rsidRPr="2AD45944">
        <w:rPr>
          <w:rFonts w:ascii="Aptos" w:eastAsia="Aptos" w:hAnsi="Aptos" w:cs="Aptos"/>
        </w:rPr>
        <w:t xml:space="preserve">By incorporating citizen science features, </w:t>
      </w:r>
      <w:r w:rsidR="27B267C9" w:rsidRPr="2AD45944">
        <w:rPr>
          <w:rFonts w:ascii="Aptos" w:eastAsia="Aptos" w:hAnsi="Aptos" w:cs="Aptos"/>
        </w:rPr>
        <w:t>it c</w:t>
      </w:r>
      <w:r w:rsidR="01543E64" w:rsidRPr="2AD45944">
        <w:rPr>
          <w:rFonts w:ascii="Aptos" w:eastAsia="Aptos" w:hAnsi="Aptos" w:cs="Aptos"/>
        </w:rPr>
        <w:t>an empower users to become active participants in water conservation efforts, contribute valuable data, and foster a sense of community involvement. Some suggestions of features the students could incorporate are below.</w:t>
      </w:r>
    </w:p>
    <w:p w14:paraId="2C4E5906" w14:textId="391441A3" w:rsidR="00F227B4" w:rsidRDefault="629E31D4" w:rsidP="007234C6">
      <w:pPr>
        <w:pStyle w:val="ListParagraph"/>
        <w:numPr>
          <w:ilvl w:val="0"/>
          <w:numId w:val="6"/>
        </w:numPr>
        <w:spacing w:after="0"/>
        <w:rPr>
          <w:rFonts w:ascii="Aptos" w:eastAsia="Aptos" w:hAnsi="Aptos" w:cs="Aptos"/>
        </w:rPr>
      </w:pPr>
      <w:r w:rsidRPr="2AD45944">
        <w:rPr>
          <w:rFonts w:ascii="Aptos" w:eastAsia="Aptos" w:hAnsi="Aptos" w:cs="Aptos"/>
        </w:rPr>
        <w:t xml:space="preserve">Water </w:t>
      </w:r>
      <w:r w:rsidR="14B36319" w:rsidRPr="2AD45944">
        <w:rPr>
          <w:rFonts w:ascii="Aptos" w:eastAsia="Aptos" w:hAnsi="Aptos" w:cs="Aptos"/>
        </w:rPr>
        <w:t>u</w:t>
      </w:r>
      <w:r w:rsidRPr="2AD45944">
        <w:rPr>
          <w:rFonts w:ascii="Aptos" w:eastAsia="Aptos" w:hAnsi="Aptos" w:cs="Aptos"/>
        </w:rPr>
        <w:t xml:space="preserve">sage </w:t>
      </w:r>
      <w:r w:rsidR="583B3CA0" w:rsidRPr="2AD45944">
        <w:rPr>
          <w:rFonts w:ascii="Aptos" w:eastAsia="Aptos" w:hAnsi="Aptos" w:cs="Aptos"/>
        </w:rPr>
        <w:t>t</w:t>
      </w:r>
      <w:r w:rsidRPr="2AD45944">
        <w:rPr>
          <w:rFonts w:ascii="Aptos" w:eastAsia="Aptos" w:hAnsi="Aptos" w:cs="Aptos"/>
        </w:rPr>
        <w:t>racking: Allow users to track their daily or weekly water usage and share data anonymously with a central database.</w:t>
      </w:r>
    </w:p>
    <w:p w14:paraId="378B6017" w14:textId="21A6E804" w:rsidR="00F227B4" w:rsidRDefault="629E31D4" w:rsidP="007234C6">
      <w:pPr>
        <w:pStyle w:val="ListParagraph"/>
        <w:numPr>
          <w:ilvl w:val="0"/>
          <w:numId w:val="6"/>
        </w:numPr>
        <w:spacing w:after="0"/>
        <w:rPr>
          <w:rFonts w:ascii="Aptos" w:eastAsia="Aptos" w:hAnsi="Aptos" w:cs="Aptos"/>
        </w:rPr>
      </w:pPr>
      <w:r w:rsidRPr="2AD45944">
        <w:rPr>
          <w:rFonts w:ascii="Aptos" w:eastAsia="Aptos" w:hAnsi="Aptos" w:cs="Aptos"/>
        </w:rPr>
        <w:t xml:space="preserve">Leak </w:t>
      </w:r>
      <w:r w:rsidR="1FD13FC9" w:rsidRPr="2AD45944">
        <w:rPr>
          <w:rFonts w:ascii="Aptos" w:eastAsia="Aptos" w:hAnsi="Aptos" w:cs="Aptos"/>
        </w:rPr>
        <w:t>d</w:t>
      </w:r>
      <w:r w:rsidRPr="2AD45944">
        <w:rPr>
          <w:rFonts w:ascii="Aptos" w:eastAsia="Aptos" w:hAnsi="Aptos" w:cs="Aptos"/>
        </w:rPr>
        <w:t>etection: Encourage users to report potential water leaks in their community or public spaces.</w:t>
      </w:r>
    </w:p>
    <w:p w14:paraId="477B57B8" w14:textId="55F51C51" w:rsidR="00F227B4" w:rsidRDefault="71E091BE" w:rsidP="007234C6">
      <w:pPr>
        <w:pStyle w:val="ListParagraph"/>
        <w:numPr>
          <w:ilvl w:val="0"/>
          <w:numId w:val="6"/>
        </w:numPr>
        <w:spacing w:after="0"/>
      </w:pPr>
      <w:r w:rsidRPr="2AD45944">
        <w:t xml:space="preserve">Water </w:t>
      </w:r>
      <w:r w:rsidR="4715E35D" w:rsidRPr="2AD45944">
        <w:t>c</w:t>
      </w:r>
      <w:r w:rsidRPr="2AD45944">
        <w:t xml:space="preserve">onservation </w:t>
      </w:r>
      <w:r w:rsidR="15002156" w:rsidRPr="2AD45944">
        <w:t>c</w:t>
      </w:r>
      <w:r w:rsidRPr="2AD45944">
        <w:t>hallenges: Organi</w:t>
      </w:r>
      <w:r w:rsidR="46F0F7A0" w:rsidRPr="2AD45944">
        <w:t>s</w:t>
      </w:r>
      <w:r w:rsidRPr="2AD45944">
        <w:t>e virtual or in-person challenges to encourage users to reduce their water consumption.</w:t>
      </w:r>
    </w:p>
    <w:p w14:paraId="0532CC49" w14:textId="3706B10F" w:rsidR="00F227B4" w:rsidRDefault="71E091BE" w:rsidP="007234C6">
      <w:pPr>
        <w:pStyle w:val="ListParagraph"/>
        <w:numPr>
          <w:ilvl w:val="0"/>
          <w:numId w:val="6"/>
        </w:numPr>
        <w:spacing w:after="0"/>
      </w:pPr>
      <w:r w:rsidRPr="2AD45944">
        <w:t xml:space="preserve">Community </w:t>
      </w:r>
      <w:r w:rsidR="1663FA3A" w:rsidRPr="2AD45944">
        <w:t>w</w:t>
      </w:r>
      <w:r w:rsidRPr="2AD45944">
        <w:t xml:space="preserve">ater </w:t>
      </w:r>
      <w:r w:rsidR="2EB59100" w:rsidRPr="2AD45944">
        <w:t>p</w:t>
      </w:r>
      <w:r w:rsidRPr="2AD45944">
        <w:t>rojects: Facilitate community-led water conservation projects, such as rainwater harvesting or gardening initiatives.</w:t>
      </w:r>
    </w:p>
    <w:p w14:paraId="71EC929F" w14:textId="770C04D0" w:rsidR="00F227B4" w:rsidRDefault="71E091BE" w:rsidP="007234C6">
      <w:pPr>
        <w:pStyle w:val="ListParagraph"/>
        <w:numPr>
          <w:ilvl w:val="0"/>
          <w:numId w:val="6"/>
        </w:numPr>
        <w:spacing w:after="0"/>
      </w:pPr>
      <w:r w:rsidRPr="2AD45944">
        <w:t xml:space="preserve">Knowledge </w:t>
      </w:r>
      <w:r w:rsidR="0C81E8A4" w:rsidRPr="2AD45944">
        <w:t>s</w:t>
      </w:r>
      <w:r w:rsidRPr="2AD45944">
        <w:t>haring: Create a platform for users to share tips, tricks, and best practices for water conservation.</w:t>
      </w:r>
    </w:p>
    <w:p w14:paraId="2D16422E" w14:textId="1A3C7CC2" w:rsidR="00F227B4" w:rsidRDefault="71E091BE" w:rsidP="007234C6">
      <w:pPr>
        <w:pStyle w:val="ListParagraph"/>
        <w:numPr>
          <w:ilvl w:val="0"/>
          <w:numId w:val="6"/>
        </w:numPr>
        <w:spacing w:after="0"/>
      </w:pPr>
      <w:r w:rsidRPr="2AD45944">
        <w:t xml:space="preserve">Water </w:t>
      </w:r>
      <w:r w:rsidR="265F007C" w:rsidRPr="2AD45944">
        <w:t>c</w:t>
      </w:r>
      <w:r w:rsidRPr="2AD45944">
        <w:t xml:space="preserve">onservation </w:t>
      </w:r>
      <w:r w:rsidR="1999DC8E" w:rsidRPr="2AD45944">
        <w:t>p</w:t>
      </w:r>
      <w:r w:rsidRPr="2AD45944">
        <w:t>ledge: Allow users to sign a pledge to reduce their water consumption and share their commitment with others.</w:t>
      </w:r>
    </w:p>
    <w:p w14:paraId="77A6EDF2" w14:textId="337C8B2E" w:rsidR="00F227B4" w:rsidRDefault="7DEAD2E0" w:rsidP="007234C6">
      <w:pPr>
        <w:pStyle w:val="ListParagraph"/>
        <w:numPr>
          <w:ilvl w:val="0"/>
          <w:numId w:val="6"/>
        </w:numPr>
        <w:spacing w:after="0"/>
      </w:pPr>
      <w:r w:rsidRPr="2AD45944">
        <w:t xml:space="preserve">Water </w:t>
      </w:r>
      <w:r w:rsidR="0E3A1A6B" w:rsidRPr="2AD45944">
        <w:t>u</w:t>
      </w:r>
      <w:r w:rsidRPr="2AD45944">
        <w:t xml:space="preserve">sage </w:t>
      </w:r>
      <w:r w:rsidR="7B842DA4" w:rsidRPr="2AD45944">
        <w:t>v</w:t>
      </w:r>
      <w:r w:rsidRPr="2AD45944">
        <w:t>isualisation: Provide users with visuali</w:t>
      </w:r>
      <w:r w:rsidR="20C782B4" w:rsidRPr="2AD45944">
        <w:t>s</w:t>
      </w:r>
      <w:r w:rsidRPr="2AD45944">
        <w:t>ations of their water usage patterns over time.</w:t>
      </w:r>
    </w:p>
    <w:p w14:paraId="53154537" w14:textId="1B372336" w:rsidR="00F227B4" w:rsidRDefault="00F227B4" w:rsidP="34EFD225">
      <w:pPr>
        <w:rPr>
          <w:rFonts w:ascii="Aptos" w:eastAsia="Aptos" w:hAnsi="Aptos" w:cs="Aptos"/>
          <w:color w:val="000000" w:themeColor="text1"/>
        </w:rPr>
      </w:pPr>
    </w:p>
    <w:p w14:paraId="26D906AB" w14:textId="486A586B" w:rsidR="00F227B4" w:rsidRDefault="0ECCB77B" w:rsidP="34EFD225">
      <w:pPr>
        <w:rPr>
          <w:rFonts w:ascii="Aptos" w:eastAsia="Aptos" w:hAnsi="Aptos" w:cs="Aptos"/>
          <w:color w:val="000000" w:themeColor="text1"/>
        </w:rPr>
      </w:pPr>
      <w:r w:rsidRPr="34EFD225">
        <w:rPr>
          <w:rFonts w:ascii="Aptos" w:eastAsia="Aptos" w:hAnsi="Aptos" w:cs="Aptos"/>
          <w:b/>
          <w:bCs/>
          <w:color w:val="000000" w:themeColor="text1"/>
          <w:lang w:val="en-GB"/>
        </w:rPr>
        <w:t>5. Budget summary</w:t>
      </w:r>
    </w:p>
    <w:p w14:paraId="3A46A057" w14:textId="742C393D" w:rsidR="00F227B4" w:rsidRDefault="0ECCB77B" w:rsidP="34EFD225">
      <w:pPr>
        <w:rPr>
          <w:rFonts w:ascii="Aptos" w:eastAsia="Aptos" w:hAnsi="Aptos" w:cs="Aptos"/>
          <w:color w:val="FF0000"/>
        </w:rPr>
      </w:pPr>
      <w:r w:rsidRPr="52C49655">
        <w:rPr>
          <w:rFonts w:ascii="Aptos" w:eastAsia="Aptos" w:hAnsi="Aptos" w:cs="Aptos"/>
          <w:color w:val="FF0000"/>
          <w:lang w:val="en-GB"/>
        </w:rPr>
        <w:t>Example answer:</w:t>
      </w:r>
    </w:p>
    <w:p w14:paraId="50392B0F" w14:textId="6FF6E430" w:rsidR="255EF23E" w:rsidRDefault="255EF23E" w:rsidP="52C49655">
      <w:pPr>
        <w:rPr>
          <w:rFonts w:ascii="Aptos" w:eastAsia="Aptos" w:hAnsi="Aptos" w:cs="Aptos"/>
          <w:color w:val="000000" w:themeColor="text1"/>
          <w:lang w:val="en-GB"/>
        </w:rPr>
      </w:pPr>
      <w:r w:rsidRPr="52C49655">
        <w:rPr>
          <w:rFonts w:ascii="Aptos" w:eastAsia="Aptos" w:hAnsi="Aptos" w:cs="Aptos"/>
          <w:color w:val="000000" w:themeColor="text1"/>
          <w:lang w:val="en-GB"/>
        </w:rPr>
        <w:t>The budget will be spread across various activities, incorporating scientific and creative subjects. Artwork and infographic competitions will be open to all students (with a minimum of 100 participants), water testing will</w:t>
      </w:r>
      <w:r w:rsidR="3BE35E73" w:rsidRPr="52C49655">
        <w:rPr>
          <w:rFonts w:ascii="Aptos" w:eastAsia="Aptos" w:hAnsi="Aptos" w:cs="Aptos"/>
          <w:color w:val="000000" w:themeColor="text1"/>
          <w:lang w:val="en-GB"/>
        </w:rPr>
        <w:t xml:space="preserve"> be conducted by students in small groups across </w:t>
      </w:r>
      <w:r w:rsidR="69572354" w:rsidRPr="52C49655">
        <w:rPr>
          <w:rFonts w:ascii="Aptos" w:eastAsia="Aptos" w:hAnsi="Aptos" w:cs="Aptos"/>
          <w:color w:val="000000" w:themeColor="text1"/>
          <w:lang w:val="en-GB"/>
        </w:rPr>
        <w:t>each grade level. The project duration will be 11 months and will require the following</w:t>
      </w:r>
      <w:r w:rsidR="6D2EB703" w:rsidRPr="52C49655">
        <w:rPr>
          <w:rFonts w:ascii="Aptos" w:eastAsia="Aptos" w:hAnsi="Aptos" w:cs="Aptos"/>
          <w:color w:val="000000" w:themeColor="text1"/>
          <w:lang w:val="en-GB"/>
        </w:rPr>
        <w:t>:</w:t>
      </w:r>
    </w:p>
    <w:p w14:paraId="0DE06570" w14:textId="0039BF23" w:rsidR="00F227B4" w:rsidRDefault="0ECCB77B" w:rsidP="007234C6">
      <w:pPr>
        <w:pStyle w:val="ListParagraph"/>
        <w:numPr>
          <w:ilvl w:val="0"/>
          <w:numId w:val="4"/>
        </w:numPr>
        <w:rPr>
          <w:rFonts w:ascii="Aptos" w:eastAsia="Aptos" w:hAnsi="Aptos" w:cs="Aptos"/>
          <w:color w:val="000000" w:themeColor="text1"/>
          <w:lang w:val="en-GB"/>
        </w:rPr>
      </w:pPr>
      <w:r w:rsidRPr="52C49655">
        <w:rPr>
          <w:rFonts w:ascii="Aptos" w:eastAsia="Aptos" w:hAnsi="Aptos" w:cs="Aptos"/>
          <w:color w:val="000000" w:themeColor="text1"/>
          <w:lang w:val="en-GB"/>
        </w:rPr>
        <w:t xml:space="preserve">Online resources and lesson plan development: </w:t>
      </w:r>
      <w:r w:rsidR="477A4D7B" w:rsidRPr="52C49655">
        <w:rPr>
          <w:rFonts w:ascii="Aptos" w:eastAsia="Aptos" w:hAnsi="Aptos" w:cs="Aptos"/>
          <w:color w:val="000000" w:themeColor="text1"/>
          <w:lang w:val="en-GB"/>
        </w:rPr>
        <w:t>500</w:t>
      </w:r>
      <w:r w:rsidRPr="52C49655">
        <w:rPr>
          <w:rFonts w:ascii="Aptos" w:eastAsia="Aptos" w:hAnsi="Aptos" w:cs="Aptos"/>
          <w:color w:val="000000" w:themeColor="text1"/>
          <w:lang w:val="en-GB"/>
        </w:rPr>
        <w:t xml:space="preserve"> euros (developing custom online lessons, website maintenance)</w:t>
      </w:r>
    </w:p>
    <w:p w14:paraId="3C9FB2DD" w14:textId="28BB11FA" w:rsidR="00F227B4" w:rsidRDefault="0ECCB77B" w:rsidP="007234C6">
      <w:pPr>
        <w:pStyle w:val="ListParagraph"/>
        <w:numPr>
          <w:ilvl w:val="0"/>
          <w:numId w:val="4"/>
        </w:numPr>
        <w:rPr>
          <w:rFonts w:ascii="Aptos" w:eastAsia="Aptos" w:hAnsi="Aptos" w:cs="Aptos"/>
          <w:color w:val="000000" w:themeColor="text1"/>
        </w:rPr>
      </w:pPr>
      <w:r w:rsidRPr="52C49655">
        <w:rPr>
          <w:rFonts w:ascii="Aptos" w:eastAsia="Aptos" w:hAnsi="Aptos" w:cs="Aptos"/>
          <w:color w:val="000000" w:themeColor="text1"/>
          <w:lang w:val="en-GB"/>
        </w:rPr>
        <w:t xml:space="preserve">Water testing kits: 3000 euros </w:t>
      </w:r>
      <w:r w:rsidR="532122F4" w:rsidRPr="52C49655">
        <w:rPr>
          <w:rFonts w:ascii="Aptos" w:eastAsia="Aptos" w:hAnsi="Aptos" w:cs="Aptos"/>
          <w:color w:val="000000" w:themeColor="text1"/>
          <w:lang w:val="en-GB"/>
        </w:rPr>
        <w:t>(30 basic kits)</w:t>
      </w:r>
    </w:p>
    <w:p w14:paraId="45A5B1E5" w14:textId="5F9A96BE" w:rsidR="00F227B4" w:rsidRDefault="0ECCB77B" w:rsidP="007234C6">
      <w:pPr>
        <w:pStyle w:val="ListParagraph"/>
        <w:numPr>
          <w:ilvl w:val="0"/>
          <w:numId w:val="4"/>
        </w:numPr>
        <w:rPr>
          <w:rFonts w:ascii="Aptos" w:eastAsia="Aptos" w:hAnsi="Aptos" w:cs="Aptos"/>
          <w:color w:val="000000" w:themeColor="text1"/>
        </w:rPr>
      </w:pPr>
      <w:r w:rsidRPr="34EFD225">
        <w:rPr>
          <w:rFonts w:ascii="Aptos" w:eastAsia="Aptos" w:hAnsi="Aptos" w:cs="Aptos"/>
          <w:color w:val="000000" w:themeColor="text1"/>
          <w:lang w:val="en-GB"/>
        </w:rPr>
        <w:t>Technology for data analysis: 500 euros (software, sensors for data collection)</w:t>
      </w:r>
    </w:p>
    <w:p w14:paraId="0D2AB217" w14:textId="6E9207A9" w:rsidR="00F227B4" w:rsidRDefault="0ECCB77B" w:rsidP="007234C6">
      <w:pPr>
        <w:pStyle w:val="ListParagraph"/>
        <w:numPr>
          <w:ilvl w:val="0"/>
          <w:numId w:val="4"/>
        </w:numPr>
        <w:rPr>
          <w:rFonts w:ascii="Aptos" w:eastAsia="Aptos" w:hAnsi="Aptos" w:cs="Aptos"/>
          <w:color w:val="000000" w:themeColor="text1"/>
        </w:rPr>
      </w:pPr>
      <w:r w:rsidRPr="34EFD225">
        <w:rPr>
          <w:rFonts w:ascii="Aptos" w:eastAsia="Aptos" w:hAnsi="Aptos" w:cs="Aptos"/>
          <w:color w:val="000000" w:themeColor="text1"/>
          <w:lang w:val="en-GB"/>
        </w:rPr>
        <w:t>Art materials for competitions: 500 euros (various art supplies)</w:t>
      </w:r>
    </w:p>
    <w:p w14:paraId="0E66EBF9" w14:textId="425C8CA6" w:rsidR="00F227B4" w:rsidRDefault="0ECCB77B" w:rsidP="007234C6">
      <w:pPr>
        <w:pStyle w:val="ListParagraph"/>
        <w:numPr>
          <w:ilvl w:val="0"/>
          <w:numId w:val="4"/>
        </w:numPr>
        <w:rPr>
          <w:rFonts w:ascii="Aptos" w:eastAsia="Aptos" w:hAnsi="Aptos" w:cs="Aptos"/>
          <w:color w:val="000000" w:themeColor="text1"/>
        </w:rPr>
      </w:pPr>
      <w:r w:rsidRPr="52C49655">
        <w:rPr>
          <w:rFonts w:ascii="Aptos" w:eastAsia="Aptos" w:hAnsi="Aptos" w:cs="Aptos"/>
          <w:color w:val="000000" w:themeColor="text1"/>
          <w:lang w:val="en-GB"/>
        </w:rPr>
        <w:t xml:space="preserve">Printing and photocopying costs: </w:t>
      </w:r>
      <w:r w:rsidR="1054BC24" w:rsidRPr="52C49655">
        <w:rPr>
          <w:rFonts w:ascii="Aptos" w:eastAsia="Aptos" w:hAnsi="Aptos" w:cs="Aptos"/>
          <w:color w:val="000000" w:themeColor="text1"/>
          <w:lang w:val="en-GB"/>
        </w:rPr>
        <w:t>1</w:t>
      </w:r>
      <w:r w:rsidRPr="52C49655">
        <w:rPr>
          <w:rFonts w:ascii="Aptos" w:eastAsia="Aptos" w:hAnsi="Aptos" w:cs="Aptos"/>
          <w:color w:val="000000" w:themeColor="text1"/>
          <w:lang w:val="en-GB"/>
        </w:rPr>
        <w:t>00 euros (presentations, brochures)</w:t>
      </w:r>
    </w:p>
    <w:p w14:paraId="5AF9F89A" w14:textId="2FF72EC9" w:rsidR="00F227B4" w:rsidRDefault="0ECCB77B" w:rsidP="007234C6">
      <w:pPr>
        <w:pStyle w:val="ListParagraph"/>
        <w:numPr>
          <w:ilvl w:val="0"/>
          <w:numId w:val="4"/>
        </w:numPr>
        <w:rPr>
          <w:rFonts w:ascii="Aptos" w:eastAsia="Aptos" w:hAnsi="Aptos" w:cs="Aptos"/>
          <w:color w:val="000000" w:themeColor="text1"/>
          <w:lang w:val="en-GB"/>
        </w:rPr>
      </w:pPr>
      <w:r w:rsidRPr="52C49655">
        <w:rPr>
          <w:rFonts w:ascii="Aptos" w:eastAsia="Aptos" w:hAnsi="Aptos" w:cs="Aptos"/>
          <w:color w:val="000000" w:themeColor="text1"/>
          <w:lang w:val="en-GB"/>
        </w:rPr>
        <w:t xml:space="preserve">Awards: </w:t>
      </w:r>
      <w:r w:rsidR="0EF7B416" w:rsidRPr="52C49655">
        <w:rPr>
          <w:rFonts w:ascii="Aptos" w:eastAsia="Aptos" w:hAnsi="Aptos" w:cs="Aptos"/>
          <w:color w:val="000000" w:themeColor="text1"/>
          <w:lang w:val="en-GB"/>
        </w:rPr>
        <w:t>100</w:t>
      </w:r>
      <w:r w:rsidRPr="52C49655">
        <w:rPr>
          <w:rFonts w:ascii="Aptos" w:eastAsia="Aptos" w:hAnsi="Aptos" w:cs="Aptos"/>
          <w:color w:val="000000" w:themeColor="text1"/>
          <w:lang w:val="en-GB"/>
        </w:rPr>
        <w:t xml:space="preserve"> euros (small prizes for artwork competition)</w:t>
      </w:r>
    </w:p>
    <w:p w14:paraId="7D3D97D7" w14:textId="36864C9E" w:rsidR="00F227B4" w:rsidRDefault="0ECCB77B" w:rsidP="007234C6">
      <w:pPr>
        <w:pStyle w:val="ListParagraph"/>
        <w:numPr>
          <w:ilvl w:val="0"/>
          <w:numId w:val="4"/>
        </w:numPr>
        <w:rPr>
          <w:rFonts w:ascii="Aptos" w:eastAsia="Aptos" w:hAnsi="Aptos" w:cs="Aptos"/>
          <w:color w:val="000000" w:themeColor="text1"/>
        </w:rPr>
      </w:pPr>
      <w:r w:rsidRPr="34EFD225">
        <w:rPr>
          <w:rFonts w:ascii="Aptos" w:eastAsia="Aptos" w:hAnsi="Aptos" w:cs="Aptos"/>
          <w:color w:val="000000" w:themeColor="text1"/>
          <w:lang w:val="en-GB"/>
        </w:rPr>
        <w:t xml:space="preserve">Professional memberships for GLOBE: 300 euros </w:t>
      </w:r>
    </w:p>
    <w:p w14:paraId="23AD1FB1" w14:textId="2105AD90" w:rsidR="00F227B4" w:rsidRDefault="0ECCB77B" w:rsidP="52C49655">
      <w:pPr>
        <w:ind w:left="360"/>
        <w:rPr>
          <w:rFonts w:ascii="Aptos" w:eastAsia="Aptos" w:hAnsi="Aptos" w:cs="Aptos"/>
          <w:color w:val="000000" w:themeColor="text1"/>
        </w:rPr>
      </w:pPr>
      <w:r w:rsidRPr="52C49655">
        <w:rPr>
          <w:rFonts w:ascii="Aptos" w:eastAsia="Aptos" w:hAnsi="Aptos" w:cs="Aptos"/>
          <w:color w:val="000000" w:themeColor="text1"/>
          <w:lang w:val="en-GB"/>
        </w:rPr>
        <w:t xml:space="preserve">Total requested: </w:t>
      </w:r>
      <w:r w:rsidR="4BB14EDF" w:rsidRPr="52C49655">
        <w:rPr>
          <w:rFonts w:ascii="Aptos" w:eastAsia="Aptos" w:hAnsi="Aptos" w:cs="Aptos"/>
          <w:color w:val="000000" w:themeColor="text1"/>
          <w:lang w:val="en-GB"/>
        </w:rPr>
        <w:t>5</w:t>
      </w:r>
      <w:r w:rsidR="1AD388D7" w:rsidRPr="52C49655">
        <w:rPr>
          <w:rFonts w:ascii="Aptos" w:eastAsia="Aptos" w:hAnsi="Aptos" w:cs="Aptos"/>
          <w:color w:val="000000" w:themeColor="text1"/>
          <w:lang w:val="en-GB"/>
        </w:rPr>
        <w:t>0</w:t>
      </w:r>
      <w:r w:rsidRPr="52C49655">
        <w:rPr>
          <w:rFonts w:ascii="Aptos" w:eastAsia="Aptos" w:hAnsi="Aptos" w:cs="Aptos"/>
          <w:color w:val="000000" w:themeColor="text1"/>
          <w:lang w:val="en-GB"/>
        </w:rPr>
        <w:t>00 euros</w:t>
      </w:r>
    </w:p>
    <w:p w14:paraId="2C078E63" w14:textId="2314D7C1" w:rsidR="00F227B4" w:rsidRDefault="00F227B4" w:rsidP="52C49655">
      <w:pPr>
        <w:ind w:left="360"/>
        <w:rPr>
          <w:rFonts w:ascii="Aptos" w:eastAsia="Aptos" w:hAnsi="Aptos" w:cs="Aptos"/>
          <w:color w:val="000000" w:themeColor="text1"/>
          <w:lang w:val="en-GB"/>
        </w:rPr>
      </w:pPr>
    </w:p>
    <w:sectPr w:rsidR="00F2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Raleway SemiBold">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3FEE"/>
    <w:multiLevelType w:val="hybridMultilevel"/>
    <w:tmpl w:val="D77437E6"/>
    <w:lvl w:ilvl="0" w:tplc="CD5CCFBE">
      <w:start w:val="1"/>
      <w:numFmt w:val="decimal"/>
      <w:lvlText w:val="%1."/>
      <w:lvlJc w:val="left"/>
      <w:pPr>
        <w:ind w:left="720" w:hanging="360"/>
      </w:pPr>
    </w:lvl>
    <w:lvl w:ilvl="1" w:tplc="3C40BBC6">
      <w:start w:val="1"/>
      <w:numFmt w:val="lowerLetter"/>
      <w:lvlText w:val="%2."/>
      <w:lvlJc w:val="left"/>
      <w:pPr>
        <w:ind w:left="1440" w:hanging="360"/>
      </w:pPr>
    </w:lvl>
    <w:lvl w:ilvl="2" w:tplc="0B12F6BC">
      <w:start w:val="1"/>
      <w:numFmt w:val="lowerRoman"/>
      <w:lvlText w:val="%3."/>
      <w:lvlJc w:val="right"/>
      <w:pPr>
        <w:ind w:left="2160" w:hanging="180"/>
      </w:pPr>
    </w:lvl>
    <w:lvl w:ilvl="3" w:tplc="3B743504">
      <w:start w:val="1"/>
      <w:numFmt w:val="decimal"/>
      <w:lvlText w:val="%4."/>
      <w:lvlJc w:val="left"/>
      <w:pPr>
        <w:ind w:left="2880" w:hanging="360"/>
      </w:pPr>
    </w:lvl>
    <w:lvl w:ilvl="4" w:tplc="57FE0002">
      <w:start w:val="1"/>
      <w:numFmt w:val="lowerLetter"/>
      <w:lvlText w:val="%5."/>
      <w:lvlJc w:val="left"/>
      <w:pPr>
        <w:ind w:left="3600" w:hanging="360"/>
      </w:pPr>
    </w:lvl>
    <w:lvl w:ilvl="5" w:tplc="867A5E86">
      <w:start w:val="1"/>
      <w:numFmt w:val="lowerRoman"/>
      <w:lvlText w:val="%6."/>
      <w:lvlJc w:val="right"/>
      <w:pPr>
        <w:ind w:left="4320" w:hanging="180"/>
      </w:pPr>
    </w:lvl>
    <w:lvl w:ilvl="6" w:tplc="AFC223DE">
      <w:start w:val="1"/>
      <w:numFmt w:val="decimal"/>
      <w:lvlText w:val="%7."/>
      <w:lvlJc w:val="left"/>
      <w:pPr>
        <w:ind w:left="5040" w:hanging="360"/>
      </w:pPr>
    </w:lvl>
    <w:lvl w:ilvl="7" w:tplc="6A641A62">
      <w:start w:val="1"/>
      <w:numFmt w:val="lowerLetter"/>
      <w:lvlText w:val="%8."/>
      <w:lvlJc w:val="left"/>
      <w:pPr>
        <w:ind w:left="5760" w:hanging="360"/>
      </w:pPr>
    </w:lvl>
    <w:lvl w:ilvl="8" w:tplc="85FC80F2">
      <w:start w:val="1"/>
      <w:numFmt w:val="lowerRoman"/>
      <w:lvlText w:val="%9."/>
      <w:lvlJc w:val="right"/>
      <w:pPr>
        <w:ind w:left="6480" w:hanging="180"/>
      </w:pPr>
    </w:lvl>
  </w:abstractNum>
  <w:abstractNum w:abstractNumId="1" w15:restartNumberingAfterBreak="0">
    <w:nsid w:val="09C741FB"/>
    <w:multiLevelType w:val="hybridMultilevel"/>
    <w:tmpl w:val="C07E56BC"/>
    <w:lvl w:ilvl="0" w:tplc="BD4C9912">
      <w:start w:val="1"/>
      <w:numFmt w:val="bullet"/>
      <w:lvlText w:val=""/>
      <w:lvlJc w:val="left"/>
      <w:pPr>
        <w:ind w:left="720" w:hanging="360"/>
      </w:pPr>
      <w:rPr>
        <w:rFonts w:ascii="Symbol" w:hAnsi="Symbol" w:hint="default"/>
      </w:rPr>
    </w:lvl>
    <w:lvl w:ilvl="1" w:tplc="DABA93BC">
      <w:start w:val="1"/>
      <w:numFmt w:val="bullet"/>
      <w:lvlText w:val="o"/>
      <w:lvlJc w:val="left"/>
      <w:pPr>
        <w:ind w:left="1440" w:hanging="360"/>
      </w:pPr>
      <w:rPr>
        <w:rFonts w:ascii="Courier New" w:hAnsi="Courier New" w:hint="default"/>
      </w:rPr>
    </w:lvl>
    <w:lvl w:ilvl="2" w:tplc="3626992A">
      <w:start w:val="1"/>
      <w:numFmt w:val="bullet"/>
      <w:lvlText w:val=""/>
      <w:lvlJc w:val="left"/>
      <w:pPr>
        <w:ind w:left="2160" w:hanging="360"/>
      </w:pPr>
      <w:rPr>
        <w:rFonts w:ascii="Wingdings" w:hAnsi="Wingdings" w:hint="default"/>
      </w:rPr>
    </w:lvl>
    <w:lvl w:ilvl="3" w:tplc="55A2966A">
      <w:start w:val="1"/>
      <w:numFmt w:val="bullet"/>
      <w:lvlText w:val=""/>
      <w:lvlJc w:val="left"/>
      <w:pPr>
        <w:ind w:left="2880" w:hanging="360"/>
      </w:pPr>
      <w:rPr>
        <w:rFonts w:ascii="Symbol" w:hAnsi="Symbol" w:hint="default"/>
      </w:rPr>
    </w:lvl>
    <w:lvl w:ilvl="4" w:tplc="D0A612E2">
      <w:start w:val="1"/>
      <w:numFmt w:val="bullet"/>
      <w:lvlText w:val="o"/>
      <w:lvlJc w:val="left"/>
      <w:pPr>
        <w:ind w:left="3600" w:hanging="360"/>
      </w:pPr>
      <w:rPr>
        <w:rFonts w:ascii="Courier New" w:hAnsi="Courier New" w:hint="default"/>
      </w:rPr>
    </w:lvl>
    <w:lvl w:ilvl="5" w:tplc="D7FED3E4">
      <w:start w:val="1"/>
      <w:numFmt w:val="bullet"/>
      <w:lvlText w:val=""/>
      <w:lvlJc w:val="left"/>
      <w:pPr>
        <w:ind w:left="4320" w:hanging="360"/>
      </w:pPr>
      <w:rPr>
        <w:rFonts w:ascii="Wingdings" w:hAnsi="Wingdings" w:hint="default"/>
      </w:rPr>
    </w:lvl>
    <w:lvl w:ilvl="6" w:tplc="82A0975C">
      <w:start w:val="1"/>
      <w:numFmt w:val="bullet"/>
      <w:lvlText w:val=""/>
      <w:lvlJc w:val="left"/>
      <w:pPr>
        <w:ind w:left="5040" w:hanging="360"/>
      </w:pPr>
      <w:rPr>
        <w:rFonts w:ascii="Symbol" w:hAnsi="Symbol" w:hint="default"/>
      </w:rPr>
    </w:lvl>
    <w:lvl w:ilvl="7" w:tplc="4168839E">
      <w:start w:val="1"/>
      <w:numFmt w:val="bullet"/>
      <w:lvlText w:val="o"/>
      <w:lvlJc w:val="left"/>
      <w:pPr>
        <w:ind w:left="5760" w:hanging="360"/>
      </w:pPr>
      <w:rPr>
        <w:rFonts w:ascii="Courier New" w:hAnsi="Courier New" w:hint="default"/>
      </w:rPr>
    </w:lvl>
    <w:lvl w:ilvl="8" w:tplc="AAC25AD6">
      <w:start w:val="1"/>
      <w:numFmt w:val="bullet"/>
      <w:lvlText w:val=""/>
      <w:lvlJc w:val="left"/>
      <w:pPr>
        <w:ind w:left="6480" w:hanging="360"/>
      </w:pPr>
      <w:rPr>
        <w:rFonts w:ascii="Wingdings" w:hAnsi="Wingdings" w:hint="default"/>
      </w:rPr>
    </w:lvl>
  </w:abstractNum>
  <w:abstractNum w:abstractNumId="2" w15:restartNumberingAfterBreak="0">
    <w:nsid w:val="10F1FFD1"/>
    <w:multiLevelType w:val="hybridMultilevel"/>
    <w:tmpl w:val="9BFA64E8"/>
    <w:lvl w:ilvl="0" w:tplc="ABE4C984">
      <w:start w:val="1"/>
      <w:numFmt w:val="decimal"/>
      <w:lvlText w:val="%1."/>
      <w:lvlJc w:val="left"/>
      <w:pPr>
        <w:ind w:left="720" w:hanging="360"/>
      </w:pPr>
    </w:lvl>
    <w:lvl w:ilvl="1" w:tplc="5144135E">
      <w:start w:val="1"/>
      <w:numFmt w:val="lowerLetter"/>
      <w:lvlText w:val="%2."/>
      <w:lvlJc w:val="left"/>
      <w:pPr>
        <w:ind w:left="1440" w:hanging="360"/>
      </w:pPr>
    </w:lvl>
    <w:lvl w:ilvl="2" w:tplc="5922EB62">
      <w:start w:val="1"/>
      <w:numFmt w:val="lowerRoman"/>
      <w:lvlText w:val="%3."/>
      <w:lvlJc w:val="right"/>
      <w:pPr>
        <w:ind w:left="2160" w:hanging="180"/>
      </w:pPr>
    </w:lvl>
    <w:lvl w:ilvl="3" w:tplc="C2C6B53E">
      <w:start w:val="1"/>
      <w:numFmt w:val="decimal"/>
      <w:lvlText w:val="%4."/>
      <w:lvlJc w:val="left"/>
      <w:pPr>
        <w:ind w:left="2880" w:hanging="360"/>
      </w:pPr>
    </w:lvl>
    <w:lvl w:ilvl="4" w:tplc="8C0648BA">
      <w:start w:val="1"/>
      <w:numFmt w:val="lowerLetter"/>
      <w:lvlText w:val="%5."/>
      <w:lvlJc w:val="left"/>
      <w:pPr>
        <w:ind w:left="3600" w:hanging="360"/>
      </w:pPr>
    </w:lvl>
    <w:lvl w:ilvl="5" w:tplc="8C483DBC">
      <w:start w:val="1"/>
      <w:numFmt w:val="lowerRoman"/>
      <w:lvlText w:val="%6."/>
      <w:lvlJc w:val="right"/>
      <w:pPr>
        <w:ind w:left="4320" w:hanging="180"/>
      </w:pPr>
    </w:lvl>
    <w:lvl w:ilvl="6" w:tplc="DE422060">
      <w:start w:val="1"/>
      <w:numFmt w:val="decimal"/>
      <w:lvlText w:val="%7."/>
      <w:lvlJc w:val="left"/>
      <w:pPr>
        <w:ind w:left="5040" w:hanging="360"/>
      </w:pPr>
    </w:lvl>
    <w:lvl w:ilvl="7" w:tplc="7F30D0C2">
      <w:start w:val="1"/>
      <w:numFmt w:val="lowerLetter"/>
      <w:lvlText w:val="%8."/>
      <w:lvlJc w:val="left"/>
      <w:pPr>
        <w:ind w:left="5760" w:hanging="360"/>
      </w:pPr>
    </w:lvl>
    <w:lvl w:ilvl="8" w:tplc="4CACB5C2">
      <w:start w:val="1"/>
      <w:numFmt w:val="lowerRoman"/>
      <w:lvlText w:val="%9."/>
      <w:lvlJc w:val="right"/>
      <w:pPr>
        <w:ind w:left="6480" w:hanging="180"/>
      </w:pPr>
    </w:lvl>
  </w:abstractNum>
  <w:abstractNum w:abstractNumId="3" w15:restartNumberingAfterBreak="0">
    <w:nsid w:val="15E1B655"/>
    <w:multiLevelType w:val="hybridMultilevel"/>
    <w:tmpl w:val="37226CC8"/>
    <w:lvl w:ilvl="0" w:tplc="B30412E4">
      <w:start w:val="1"/>
      <w:numFmt w:val="bullet"/>
      <w:lvlText w:val=""/>
      <w:lvlJc w:val="left"/>
      <w:pPr>
        <w:ind w:left="720" w:hanging="360"/>
      </w:pPr>
      <w:rPr>
        <w:rFonts w:ascii="Symbol" w:hAnsi="Symbol" w:hint="default"/>
      </w:rPr>
    </w:lvl>
    <w:lvl w:ilvl="1" w:tplc="2FF65C06">
      <w:start w:val="1"/>
      <w:numFmt w:val="bullet"/>
      <w:lvlText w:val="o"/>
      <w:lvlJc w:val="left"/>
      <w:pPr>
        <w:ind w:left="1440" w:hanging="360"/>
      </w:pPr>
      <w:rPr>
        <w:rFonts w:ascii="Courier New" w:hAnsi="Courier New" w:hint="default"/>
      </w:rPr>
    </w:lvl>
    <w:lvl w:ilvl="2" w:tplc="B942A0A2">
      <w:start w:val="1"/>
      <w:numFmt w:val="bullet"/>
      <w:lvlText w:val=""/>
      <w:lvlJc w:val="left"/>
      <w:pPr>
        <w:ind w:left="2160" w:hanging="360"/>
      </w:pPr>
      <w:rPr>
        <w:rFonts w:ascii="Wingdings" w:hAnsi="Wingdings" w:hint="default"/>
      </w:rPr>
    </w:lvl>
    <w:lvl w:ilvl="3" w:tplc="077A33BA">
      <w:start w:val="1"/>
      <w:numFmt w:val="bullet"/>
      <w:lvlText w:val=""/>
      <w:lvlJc w:val="left"/>
      <w:pPr>
        <w:ind w:left="2880" w:hanging="360"/>
      </w:pPr>
      <w:rPr>
        <w:rFonts w:ascii="Symbol" w:hAnsi="Symbol" w:hint="default"/>
      </w:rPr>
    </w:lvl>
    <w:lvl w:ilvl="4" w:tplc="B6C08DCE">
      <w:start w:val="1"/>
      <w:numFmt w:val="bullet"/>
      <w:lvlText w:val="o"/>
      <w:lvlJc w:val="left"/>
      <w:pPr>
        <w:ind w:left="3600" w:hanging="360"/>
      </w:pPr>
      <w:rPr>
        <w:rFonts w:ascii="Courier New" w:hAnsi="Courier New" w:hint="default"/>
      </w:rPr>
    </w:lvl>
    <w:lvl w:ilvl="5" w:tplc="9B300EF6">
      <w:start w:val="1"/>
      <w:numFmt w:val="bullet"/>
      <w:lvlText w:val=""/>
      <w:lvlJc w:val="left"/>
      <w:pPr>
        <w:ind w:left="4320" w:hanging="360"/>
      </w:pPr>
      <w:rPr>
        <w:rFonts w:ascii="Wingdings" w:hAnsi="Wingdings" w:hint="default"/>
      </w:rPr>
    </w:lvl>
    <w:lvl w:ilvl="6" w:tplc="31AE5886">
      <w:start w:val="1"/>
      <w:numFmt w:val="bullet"/>
      <w:lvlText w:val=""/>
      <w:lvlJc w:val="left"/>
      <w:pPr>
        <w:ind w:left="5040" w:hanging="360"/>
      </w:pPr>
      <w:rPr>
        <w:rFonts w:ascii="Symbol" w:hAnsi="Symbol" w:hint="default"/>
      </w:rPr>
    </w:lvl>
    <w:lvl w:ilvl="7" w:tplc="8DC08A78">
      <w:start w:val="1"/>
      <w:numFmt w:val="bullet"/>
      <w:lvlText w:val="o"/>
      <w:lvlJc w:val="left"/>
      <w:pPr>
        <w:ind w:left="5760" w:hanging="360"/>
      </w:pPr>
      <w:rPr>
        <w:rFonts w:ascii="Courier New" w:hAnsi="Courier New" w:hint="default"/>
      </w:rPr>
    </w:lvl>
    <w:lvl w:ilvl="8" w:tplc="8662E37A">
      <w:start w:val="1"/>
      <w:numFmt w:val="bullet"/>
      <w:lvlText w:val=""/>
      <w:lvlJc w:val="left"/>
      <w:pPr>
        <w:ind w:left="6480" w:hanging="360"/>
      </w:pPr>
      <w:rPr>
        <w:rFonts w:ascii="Wingdings" w:hAnsi="Wingdings" w:hint="default"/>
      </w:rPr>
    </w:lvl>
  </w:abstractNum>
  <w:abstractNum w:abstractNumId="4" w15:restartNumberingAfterBreak="0">
    <w:nsid w:val="1767763D"/>
    <w:multiLevelType w:val="hybridMultilevel"/>
    <w:tmpl w:val="056674E8"/>
    <w:lvl w:ilvl="0" w:tplc="7F78B26C">
      <w:start w:val="1"/>
      <w:numFmt w:val="bullet"/>
      <w:lvlText w:val=""/>
      <w:lvlJc w:val="left"/>
      <w:pPr>
        <w:ind w:left="720" w:hanging="360"/>
      </w:pPr>
      <w:rPr>
        <w:rFonts w:ascii="Symbol" w:hAnsi="Symbol" w:hint="default"/>
      </w:rPr>
    </w:lvl>
    <w:lvl w:ilvl="1" w:tplc="8DF212D2">
      <w:start w:val="1"/>
      <w:numFmt w:val="bullet"/>
      <w:lvlText w:val="o"/>
      <w:lvlJc w:val="left"/>
      <w:pPr>
        <w:ind w:left="1440" w:hanging="360"/>
      </w:pPr>
      <w:rPr>
        <w:rFonts w:ascii="Courier New" w:hAnsi="Courier New" w:hint="default"/>
      </w:rPr>
    </w:lvl>
    <w:lvl w:ilvl="2" w:tplc="79CAD138">
      <w:start w:val="1"/>
      <w:numFmt w:val="bullet"/>
      <w:lvlText w:val=""/>
      <w:lvlJc w:val="left"/>
      <w:pPr>
        <w:ind w:left="2160" w:hanging="360"/>
      </w:pPr>
      <w:rPr>
        <w:rFonts w:ascii="Wingdings" w:hAnsi="Wingdings" w:hint="default"/>
      </w:rPr>
    </w:lvl>
    <w:lvl w:ilvl="3" w:tplc="0E144FFC">
      <w:start w:val="1"/>
      <w:numFmt w:val="bullet"/>
      <w:lvlText w:val=""/>
      <w:lvlJc w:val="left"/>
      <w:pPr>
        <w:ind w:left="2880" w:hanging="360"/>
      </w:pPr>
      <w:rPr>
        <w:rFonts w:ascii="Symbol" w:hAnsi="Symbol" w:hint="default"/>
      </w:rPr>
    </w:lvl>
    <w:lvl w:ilvl="4" w:tplc="EA86CBF2">
      <w:start w:val="1"/>
      <w:numFmt w:val="bullet"/>
      <w:lvlText w:val="o"/>
      <w:lvlJc w:val="left"/>
      <w:pPr>
        <w:ind w:left="3600" w:hanging="360"/>
      </w:pPr>
      <w:rPr>
        <w:rFonts w:ascii="Courier New" w:hAnsi="Courier New" w:hint="default"/>
      </w:rPr>
    </w:lvl>
    <w:lvl w:ilvl="5" w:tplc="854AF404">
      <w:start w:val="1"/>
      <w:numFmt w:val="bullet"/>
      <w:lvlText w:val=""/>
      <w:lvlJc w:val="left"/>
      <w:pPr>
        <w:ind w:left="4320" w:hanging="360"/>
      </w:pPr>
      <w:rPr>
        <w:rFonts w:ascii="Wingdings" w:hAnsi="Wingdings" w:hint="default"/>
      </w:rPr>
    </w:lvl>
    <w:lvl w:ilvl="6" w:tplc="E952A5A0">
      <w:start w:val="1"/>
      <w:numFmt w:val="bullet"/>
      <w:lvlText w:val=""/>
      <w:lvlJc w:val="left"/>
      <w:pPr>
        <w:ind w:left="5040" w:hanging="360"/>
      </w:pPr>
      <w:rPr>
        <w:rFonts w:ascii="Symbol" w:hAnsi="Symbol" w:hint="default"/>
      </w:rPr>
    </w:lvl>
    <w:lvl w:ilvl="7" w:tplc="99304678">
      <w:start w:val="1"/>
      <w:numFmt w:val="bullet"/>
      <w:lvlText w:val="o"/>
      <w:lvlJc w:val="left"/>
      <w:pPr>
        <w:ind w:left="5760" w:hanging="360"/>
      </w:pPr>
      <w:rPr>
        <w:rFonts w:ascii="Courier New" w:hAnsi="Courier New" w:hint="default"/>
      </w:rPr>
    </w:lvl>
    <w:lvl w:ilvl="8" w:tplc="DC6CB360">
      <w:start w:val="1"/>
      <w:numFmt w:val="bullet"/>
      <w:lvlText w:val=""/>
      <w:lvlJc w:val="left"/>
      <w:pPr>
        <w:ind w:left="6480" w:hanging="360"/>
      </w:pPr>
      <w:rPr>
        <w:rFonts w:ascii="Wingdings" w:hAnsi="Wingdings" w:hint="default"/>
      </w:rPr>
    </w:lvl>
  </w:abstractNum>
  <w:abstractNum w:abstractNumId="5" w15:restartNumberingAfterBreak="0">
    <w:nsid w:val="209A39B4"/>
    <w:multiLevelType w:val="hybridMultilevel"/>
    <w:tmpl w:val="0C78C212"/>
    <w:lvl w:ilvl="0" w:tplc="D9AC43B4">
      <w:start w:val="1"/>
      <w:numFmt w:val="bullet"/>
      <w:lvlText w:val=""/>
      <w:lvlJc w:val="left"/>
      <w:pPr>
        <w:ind w:left="360" w:hanging="360"/>
      </w:pPr>
      <w:rPr>
        <w:rFonts w:ascii="Symbol" w:hAnsi="Symbol" w:hint="default"/>
      </w:rPr>
    </w:lvl>
    <w:lvl w:ilvl="1" w:tplc="AF3AEA02">
      <w:start w:val="1"/>
      <w:numFmt w:val="bullet"/>
      <w:lvlText w:val="o"/>
      <w:lvlJc w:val="left"/>
      <w:pPr>
        <w:ind w:left="1440" w:hanging="360"/>
      </w:pPr>
      <w:rPr>
        <w:rFonts w:ascii="Courier New" w:hAnsi="Courier New" w:hint="default"/>
      </w:rPr>
    </w:lvl>
    <w:lvl w:ilvl="2" w:tplc="E54AC678">
      <w:start w:val="1"/>
      <w:numFmt w:val="bullet"/>
      <w:lvlText w:val=""/>
      <w:lvlJc w:val="left"/>
      <w:pPr>
        <w:ind w:left="2160" w:hanging="360"/>
      </w:pPr>
      <w:rPr>
        <w:rFonts w:ascii="Wingdings" w:hAnsi="Wingdings" w:hint="default"/>
      </w:rPr>
    </w:lvl>
    <w:lvl w:ilvl="3" w:tplc="88AA753C">
      <w:start w:val="1"/>
      <w:numFmt w:val="bullet"/>
      <w:lvlText w:val=""/>
      <w:lvlJc w:val="left"/>
      <w:pPr>
        <w:ind w:left="2880" w:hanging="360"/>
      </w:pPr>
      <w:rPr>
        <w:rFonts w:ascii="Symbol" w:hAnsi="Symbol" w:hint="default"/>
      </w:rPr>
    </w:lvl>
    <w:lvl w:ilvl="4" w:tplc="17CE7CBC">
      <w:start w:val="1"/>
      <w:numFmt w:val="bullet"/>
      <w:lvlText w:val="o"/>
      <w:lvlJc w:val="left"/>
      <w:pPr>
        <w:ind w:left="3600" w:hanging="360"/>
      </w:pPr>
      <w:rPr>
        <w:rFonts w:ascii="Courier New" w:hAnsi="Courier New" w:hint="default"/>
      </w:rPr>
    </w:lvl>
    <w:lvl w:ilvl="5" w:tplc="CC5097A4">
      <w:start w:val="1"/>
      <w:numFmt w:val="bullet"/>
      <w:lvlText w:val=""/>
      <w:lvlJc w:val="left"/>
      <w:pPr>
        <w:ind w:left="4320" w:hanging="360"/>
      </w:pPr>
      <w:rPr>
        <w:rFonts w:ascii="Wingdings" w:hAnsi="Wingdings" w:hint="default"/>
      </w:rPr>
    </w:lvl>
    <w:lvl w:ilvl="6" w:tplc="1B084C7C">
      <w:start w:val="1"/>
      <w:numFmt w:val="bullet"/>
      <w:lvlText w:val=""/>
      <w:lvlJc w:val="left"/>
      <w:pPr>
        <w:ind w:left="5040" w:hanging="360"/>
      </w:pPr>
      <w:rPr>
        <w:rFonts w:ascii="Symbol" w:hAnsi="Symbol" w:hint="default"/>
      </w:rPr>
    </w:lvl>
    <w:lvl w:ilvl="7" w:tplc="9146A9E6">
      <w:start w:val="1"/>
      <w:numFmt w:val="bullet"/>
      <w:lvlText w:val="o"/>
      <w:lvlJc w:val="left"/>
      <w:pPr>
        <w:ind w:left="5760" w:hanging="360"/>
      </w:pPr>
      <w:rPr>
        <w:rFonts w:ascii="Courier New" w:hAnsi="Courier New" w:hint="default"/>
      </w:rPr>
    </w:lvl>
    <w:lvl w:ilvl="8" w:tplc="90E63D04">
      <w:start w:val="1"/>
      <w:numFmt w:val="bullet"/>
      <w:lvlText w:val=""/>
      <w:lvlJc w:val="left"/>
      <w:pPr>
        <w:ind w:left="6480" w:hanging="360"/>
      </w:pPr>
      <w:rPr>
        <w:rFonts w:ascii="Wingdings" w:hAnsi="Wingdings" w:hint="default"/>
      </w:rPr>
    </w:lvl>
  </w:abstractNum>
  <w:abstractNum w:abstractNumId="6" w15:restartNumberingAfterBreak="0">
    <w:nsid w:val="21D29A47"/>
    <w:multiLevelType w:val="hybridMultilevel"/>
    <w:tmpl w:val="959896D0"/>
    <w:lvl w:ilvl="0" w:tplc="41ACD3AE">
      <w:start w:val="1"/>
      <w:numFmt w:val="bullet"/>
      <w:lvlText w:val=""/>
      <w:lvlJc w:val="left"/>
      <w:pPr>
        <w:ind w:left="720" w:hanging="360"/>
      </w:pPr>
      <w:rPr>
        <w:rFonts w:ascii="Symbol" w:hAnsi="Symbol" w:hint="default"/>
      </w:rPr>
    </w:lvl>
    <w:lvl w:ilvl="1" w:tplc="4BF6AC9A">
      <w:start w:val="1"/>
      <w:numFmt w:val="bullet"/>
      <w:lvlText w:val="o"/>
      <w:lvlJc w:val="left"/>
      <w:pPr>
        <w:ind w:left="1440" w:hanging="360"/>
      </w:pPr>
      <w:rPr>
        <w:rFonts w:ascii="Courier New" w:hAnsi="Courier New" w:hint="default"/>
      </w:rPr>
    </w:lvl>
    <w:lvl w:ilvl="2" w:tplc="20E431BE">
      <w:start w:val="1"/>
      <w:numFmt w:val="bullet"/>
      <w:lvlText w:val=""/>
      <w:lvlJc w:val="left"/>
      <w:pPr>
        <w:ind w:left="2160" w:hanging="360"/>
      </w:pPr>
      <w:rPr>
        <w:rFonts w:ascii="Wingdings" w:hAnsi="Wingdings" w:hint="default"/>
      </w:rPr>
    </w:lvl>
    <w:lvl w:ilvl="3" w:tplc="AD506184">
      <w:start w:val="1"/>
      <w:numFmt w:val="bullet"/>
      <w:lvlText w:val=""/>
      <w:lvlJc w:val="left"/>
      <w:pPr>
        <w:ind w:left="2880" w:hanging="360"/>
      </w:pPr>
      <w:rPr>
        <w:rFonts w:ascii="Symbol" w:hAnsi="Symbol" w:hint="default"/>
      </w:rPr>
    </w:lvl>
    <w:lvl w:ilvl="4" w:tplc="6744F7BA">
      <w:start w:val="1"/>
      <w:numFmt w:val="bullet"/>
      <w:lvlText w:val="o"/>
      <w:lvlJc w:val="left"/>
      <w:pPr>
        <w:ind w:left="3600" w:hanging="360"/>
      </w:pPr>
      <w:rPr>
        <w:rFonts w:ascii="Courier New" w:hAnsi="Courier New" w:hint="default"/>
      </w:rPr>
    </w:lvl>
    <w:lvl w:ilvl="5" w:tplc="5EC4E644">
      <w:start w:val="1"/>
      <w:numFmt w:val="bullet"/>
      <w:lvlText w:val=""/>
      <w:lvlJc w:val="left"/>
      <w:pPr>
        <w:ind w:left="4320" w:hanging="360"/>
      </w:pPr>
      <w:rPr>
        <w:rFonts w:ascii="Wingdings" w:hAnsi="Wingdings" w:hint="default"/>
      </w:rPr>
    </w:lvl>
    <w:lvl w:ilvl="6" w:tplc="6768600C">
      <w:start w:val="1"/>
      <w:numFmt w:val="bullet"/>
      <w:lvlText w:val=""/>
      <w:lvlJc w:val="left"/>
      <w:pPr>
        <w:ind w:left="5040" w:hanging="360"/>
      </w:pPr>
      <w:rPr>
        <w:rFonts w:ascii="Symbol" w:hAnsi="Symbol" w:hint="default"/>
      </w:rPr>
    </w:lvl>
    <w:lvl w:ilvl="7" w:tplc="03F4E4A6">
      <w:start w:val="1"/>
      <w:numFmt w:val="bullet"/>
      <w:lvlText w:val="o"/>
      <w:lvlJc w:val="left"/>
      <w:pPr>
        <w:ind w:left="5760" w:hanging="360"/>
      </w:pPr>
      <w:rPr>
        <w:rFonts w:ascii="Courier New" w:hAnsi="Courier New" w:hint="default"/>
      </w:rPr>
    </w:lvl>
    <w:lvl w:ilvl="8" w:tplc="4992E46A">
      <w:start w:val="1"/>
      <w:numFmt w:val="bullet"/>
      <w:lvlText w:val=""/>
      <w:lvlJc w:val="left"/>
      <w:pPr>
        <w:ind w:left="6480" w:hanging="360"/>
      </w:pPr>
      <w:rPr>
        <w:rFonts w:ascii="Wingdings" w:hAnsi="Wingdings" w:hint="default"/>
      </w:rPr>
    </w:lvl>
  </w:abstractNum>
  <w:abstractNum w:abstractNumId="7" w15:restartNumberingAfterBreak="0">
    <w:nsid w:val="22226472"/>
    <w:multiLevelType w:val="hybridMultilevel"/>
    <w:tmpl w:val="E49270BE"/>
    <w:lvl w:ilvl="0" w:tplc="B4FE1882">
      <w:start w:val="1"/>
      <w:numFmt w:val="bullet"/>
      <w:lvlText w:val=""/>
      <w:lvlJc w:val="left"/>
      <w:pPr>
        <w:ind w:left="720" w:hanging="360"/>
      </w:pPr>
      <w:rPr>
        <w:rFonts w:ascii="Symbol" w:hAnsi="Symbol" w:hint="default"/>
      </w:rPr>
    </w:lvl>
    <w:lvl w:ilvl="1" w:tplc="7A440596">
      <w:start w:val="1"/>
      <w:numFmt w:val="bullet"/>
      <w:lvlText w:val="o"/>
      <w:lvlJc w:val="left"/>
      <w:pPr>
        <w:ind w:left="1440" w:hanging="360"/>
      </w:pPr>
      <w:rPr>
        <w:rFonts w:ascii="Courier New" w:hAnsi="Courier New" w:hint="default"/>
      </w:rPr>
    </w:lvl>
    <w:lvl w:ilvl="2" w:tplc="8F3A2E7E">
      <w:start w:val="1"/>
      <w:numFmt w:val="bullet"/>
      <w:lvlText w:val=""/>
      <w:lvlJc w:val="left"/>
      <w:pPr>
        <w:ind w:left="2160" w:hanging="360"/>
      </w:pPr>
      <w:rPr>
        <w:rFonts w:ascii="Wingdings" w:hAnsi="Wingdings" w:hint="default"/>
      </w:rPr>
    </w:lvl>
    <w:lvl w:ilvl="3" w:tplc="0F684D28">
      <w:start w:val="1"/>
      <w:numFmt w:val="bullet"/>
      <w:lvlText w:val=""/>
      <w:lvlJc w:val="left"/>
      <w:pPr>
        <w:ind w:left="2880" w:hanging="360"/>
      </w:pPr>
      <w:rPr>
        <w:rFonts w:ascii="Symbol" w:hAnsi="Symbol" w:hint="default"/>
      </w:rPr>
    </w:lvl>
    <w:lvl w:ilvl="4" w:tplc="7BBA0E84">
      <w:start w:val="1"/>
      <w:numFmt w:val="bullet"/>
      <w:lvlText w:val="o"/>
      <w:lvlJc w:val="left"/>
      <w:pPr>
        <w:ind w:left="3600" w:hanging="360"/>
      </w:pPr>
      <w:rPr>
        <w:rFonts w:ascii="Courier New" w:hAnsi="Courier New" w:hint="default"/>
      </w:rPr>
    </w:lvl>
    <w:lvl w:ilvl="5" w:tplc="62E0ACCE">
      <w:start w:val="1"/>
      <w:numFmt w:val="bullet"/>
      <w:lvlText w:val=""/>
      <w:lvlJc w:val="left"/>
      <w:pPr>
        <w:ind w:left="4320" w:hanging="360"/>
      </w:pPr>
      <w:rPr>
        <w:rFonts w:ascii="Wingdings" w:hAnsi="Wingdings" w:hint="default"/>
      </w:rPr>
    </w:lvl>
    <w:lvl w:ilvl="6" w:tplc="EF065E7A">
      <w:start w:val="1"/>
      <w:numFmt w:val="bullet"/>
      <w:lvlText w:val=""/>
      <w:lvlJc w:val="left"/>
      <w:pPr>
        <w:ind w:left="5040" w:hanging="360"/>
      </w:pPr>
      <w:rPr>
        <w:rFonts w:ascii="Symbol" w:hAnsi="Symbol" w:hint="default"/>
      </w:rPr>
    </w:lvl>
    <w:lvl w:ilvl="7" w:tplc="D084F03C">
      <w:start w:val="1"/>
      <w:numFmt w:val="bullet"/>
      <w:lvlText w:val="o"/>
      <w:lvlJc w:val="left"/>
      <w:pPr>
        <w:ind w:left="5760" w:hanging="360"/>
      </w:pPr>
      <w:rPr>
        <w:rFonts w:ascii="Courier New" w:hAnsi="Courier New" w:hint="default"/>
      </w:rPr>
    </w:lvl>
    <w:lvl w:ilvl="8" w:tplc="BB18062E">
      <w:start w:val="1"/>
      <w:numFmt w:val="bullet"/>
      <w:lvlText w:val=""/>
      <w:lvlJc w:val="left"/>
      <w:pPr>
        <w:ind w:left="6480" w:hanging="360"/>
      </w:pPr>
      <w:rPr>
        <w:rFonts w:ascii="Wingdings" w:hAnsi="Wingdings" w:hint="default"/>
      </w:rPr>
    </w:lvl>
  </w:abstractNum>
  <w:abstractNum w:abstractNumId="8" w15:restartNumberingAfterBreak="0">
    <w:nsid w:val="250DDA0B"/>
    <w:multiLevelType w:val="hybridMultilevel"/>
    <w:tmpl w:val="D5467F02"/>
    <w:lvl w:ilvl="0" w:tplc="0CAA4BDC">
      <w:start w:val="1"/>
      <w:numFmt w:val="decimal"/>
      <w:lvlText w:val="%1."/>
      <w:lvlJc w:val="left"/>
      <w:pPr>
        <w:ind w:left="1440" w:hanging="360"/>
      </w:pPr>
    </w:lvl>
    <w:lvl w:ilvl="1" w:tplc="C4FED300">
      <w:start w:val="1"/>
      <w:numFmt w:val="lowerLetter"/>
      <w:lvlText w:val="%2."/>
      <w:lvlJc w:val="left"/>
      <w:pPr>
        <w:ind w:left="1440" w:hanging="360"/>
      </w:pPr>
    </w:lvl>
    <w:lvl w:ilvl="2" w:tplc="230E50DA">
      <w:start w:val="1"/>
      <w:numFmt w:val="lowerRoman"/>
      <w:lvlText w:val="%3."/>
      <w:lvlJc w:val="right"/>
      <w:pPr>
        <w:ind w:left="2160" w:hanging="180"/>
      </w:pPr>
    </w:lvl>
    <w:lvl w:ilvl="3" w:tplc="474EE858">
      <w:start w:val="1"/>
      <w:numFmt w:val="decimal"/>
      <w:lvlText w:val="%4."/>
      <w:lvlJc w:val="left"/>
      <w:pPr>
        <w:ind w:left="2880" w:hanging="360"/>
      </w:pPr>
    </w:lvl>
    <w:lvl w:ilvl="4" w:tplc="191A7FF2">
      <w:start w:val="1"/>
      <w:numFmt w:val="lowerLetter"/>
      <w:lvlText w:val="%5."/>
      <w:lvlJc w:val="left"/>
      <w:pPr>
        <w:ind w:left="3600" w:hanging="360"/>
      </w:pPr>
    </w:lvl>
    <w:lvl w:ilvl="5" w:tplc="E536EDD2">
      <w:start w:val="1"/>
      <w:numFmt w:val="lowerRoman"/>
      <w:lvlText w:val="%6."/>
      <w:lvlJc w:val="right"/>
      <w:pPr>
        <w:ind w:left="4320" w:hanging="180"/>
      </w:pPr>
    </w:lvl>
    <w:lvl w:ilvl="6" w:tplc="3F82E376">
      <w:start w:val="1"/>
      <w:numFmt w:val="decimal"/>
      <w:lvlText w:val="%7."/>
      <w:lvlJc w:val="left"/>
      <w:pPr>
        <w:ind w:left="5040" w:hanging="360"/>
      </w:pPr>
    </w:lvl>
    <w:lvl w:ilvl="7" w:tplc="DAEC4472">
      <w:start w:val="1"/>
      <w:numFmt w:val="lowerLetter"/>
      <w:lvlText w:val="%8."/>
      <w:lvlJc w:val="left"/>
      <w:pPr>
        <w:ind w:left="5760" w:hanging="360"/>
      </w:pPr>
    </w:lvl>
    <w:lvl w:ilvl="8" w:tplc="234C69E2">
      <w:start w:val="1"/>
      <w:numFmt w:val="lowerRoman"/>
      <w:lvlText w:val="%9."/>
      <w:lvlJc w:val="right"/>
      <w:pPr>
        <w:ind w:left="6480" w:hanging="180"/>
      </w:pPr>
    </w:lvl>
  </w:abstractNum>
  <w:abstractNum w:abstractNumId="9" w15:restartNumberingAfterBreak="0">
    <w:nsid w:val="2E988F7B"/>
    <w:multiLevelType w:val="hybridMultilevel"/>
    <w:tmpl w:val="8BE09602"/>
    <w:lvl w:ilvl="0" w:tplc="7286FB92">
      <w:start w:val="1"/>
      <w:numFmt w:val="bullet"/>
      <w:lvlText w:val=""/>
      <w:lvlJc w:val="left"/>
      <w:pPr>
        <w:ind w:left="720" w:hanging="360"/>
      </w:pPr>
      <w:rPr>
        <w:rFonts w:ascii="Symbol" w:hAnsi="Symbol" w:hint="default"/>
      </w:rPr>
    </w:lvl>
    <w:lvl w:ilvl="1" w:tplc="CB46EF24">
      <w:start w:val="1"/>
      <w:numFmt w:val="bullet"/>
      <w:lvlText w:val="o"/>
      <w:lvlJc w:val="left"/>
      <w:pPr>
        <w:ind w:left="1440" w:hanging="360"/>
      </w:pPr>
      <w:rPr>
        <w:rFonts w:ascii="Courier New" w:hAnsi="Courier New" w:hint="default"/>
      </w:rPr>
    </w:lvl>
    <w:lvl w:ilvl="2" w:tplc="BAC6D508">
      <w:start w:val="1"/>
      <w:numFmt w:val="bullet"/>
      <w:lvlText w:val=""/>
      <w:lvlJc w:val="left"/>
      <w:pPr>
        <w:ind w:left="2160" w:hanging="360"/>
      </w:pPr>
      <w:rPr>
        <w:rFonts w:ascii="Wingdings" w:hAnsi="Wingdings" w:hint="default"/>
      </w:rPr>
    </w:lvl>
    <w:lvl w:ilvl="3" w:tplc="35462D74">
      <w:start w:val="1"/>
      <w:numFmt w:val="bullet"/>
      <w:lvlText w:val=""/>
      <w:lvlJc w:val="left"/>
      <w:pPr>
        <w:ind w:left="2880" w:hanging="360"/>
      </w:pPr>
      <w:rPr>
        <w:rFonts w:ascii="Symbol" w:hAnsi="Symbol" w:hint="default"/>
      </w:rPr>
    </w:lvl>
    <w:lvl w:ilvl="4" w:tplc="1ACC533C">
      <w:start w:val="1"/>
      <w:numFmt w:val="bullet"/>
      <w:lvlText w:val="o"/>
      <w:lvlJc w:val="left"/>
      <w:pPr>
        <w:ind w:left="3600" w:hanging="360"/>
      </w:pPr>
      <w:rPr>
        <w:rFonts w:ascii="Courier New" w:hAnsi="Courier New" w:hint="default"/>
      </w:rPr>
    </w:lvl>
    <w:lvl w:ilvl="5" w:tplc="7632C308">
      <w:start w:val="1"/>
      <w:numFmt w:val="bullet"/>
      <w:lvlText w:val=""/>
      <w:lvlJc w:val="left"/>
      <w:pPr>
        <w:ind w:left="4320" w:hanging="360"/>
      </w:pPr>
      <w:rPr>
        <w:rFonts w:ascii="Wingdings" w:hAnsi="Wingdings" w:hint="default"/>
      </w:rPr>
    </w:lvl>
    <w:lvl w:ilvl="6" w:tplc="B41639A0">
      <w:start w:val="1"/>
      <w:numFmt w:val="bullet"/>
      <w:lvlText w:val=""/>
      <w:lvlJc w:val="left"/>
      <w:pPr>
        <w:ind w:left="5040" w:hanging="360"/>
      </w:pPr>
      <w:rPr>
        <w:rFonts w:ascii="Symbol" w:hAnsi="Symbol" w:hint="default"/>
      </w:rPr>
    </w:lvl>
    <w:lvl w:ilvl="7" w:tplc="F9F6EC88">
      <w:start w:val="1"/>
      <w:numFmt w:val="bullet"/>
      <w:lvlText w:val="o"/>
      <w:lvlJc w:val="left"/>
      <w:pPr>
        <w:ind w:left="5760" w:hanging="360"/>
      </w:pPr>
      <w:rPr>
        <w:rFonts w:ascii="Courier New" w:hAnsi="Courier New" w:hint="default"/>
      </w:rPr>
    </w:lvl>
    <w:lvl w:ilvl="8" w:tplc="D58E494A">
      <w:start w:val="1"/>
      <w:numFmt w:val="bullet"/>
      <w:lvlText w:val=""/>
      <w:lvlJc w:val="left"/>
      <w:pPr>
        <w:ind w:left="6480" w:hanging="360"/>
      </w:pPr>
      <w:rPr>
        <w:rFonts w:ascii="Wingdings" w:hAnsi="Wingdings" w:hint="default"/>
      </w:rPr>
    </w:lvl>
  </w:abstractNum>
  <w:abstractNum w:abstractNumId="10" w15:restartNumberingAfterBreak="0">
    <w:nsid w:val="32121A23"/>
    <w:multiLevelType w:val="hybridMultilevel"/>
    <w:tmpl w:val="DF9E4034"/>
    <w:lvl w:ilvl="0" w:tplc="815639A0">
      <w:start w:val="1"/>
      <w:numFmt w:val="bullet"/>
      <w:lvlText w:val=""/>
      <w:lvlJc w:val="left"/>
      <w:pPr>
        <w:ind w:left="720" w:hanging="360"/>
      </w:pPr>
      <w:rPr>
        <w:rFonts w:ascii="Symbol" w:hAnsi="Symbol" w:hint="default"/>
      </w:rPr>
    </w:lvl>
    <w:lvl w:ilvl="1" w:tplc="0F907802">
      <w:start w:val="1"/>
      <w:numFmt w:val="bullet"/>
      <w:lvlText w:val="o"/>
      <w:lvlJc w:val="left"/>
      <w:pPr>
        <w:ind w:left="1440" w:hanging="360"/>
      </w:pPr>
      <w:rPr>
        <w:rFonts w:ascii="Courier New" w:hAnsi="Courier New" w:hint="default"/>
      </w:rPr>
    </w:lvl>
    <w:lvl w:ilvl="2" w:tplc="4ADC4524">
      <w:start w:val="1"/>
      <w:numFmt w:val="bullet"/>
      <w:lvlText w:val=""/>
      <w:lvlJc w:val="left"/>
      <w:pPr>
        <w:ind w:left="2160" w:hanging="360"/>
      </w:pPr>
      <w:rPr>
        <w:rFonts w:ascii="Wingdings" w:hAnsi="Wingdings" w:hint="default"/>
      </w:rPr>
    </w:lvl>
    <w:lvl w:ilvl="3" w:tplc="0BFAC238">
      <w:start w:val="1"/>
      <w:numFmt w:val="bullet"/>
      <w:lvlText w:val=""/>
      <w:lvlJc w:val="left"/>
      <w:pPr>
        <w:ind w:left="2880" w:hanging="360"/>
      </w:pPr>
      <w:rPr>
        <w:rFonts w:ascii="Symbol" w:hAnsi="Symbol" w:hint="default"/>
      </w:rPr>
    </w:lvl>
    <w:lvl w:ilvl="4" w:tplc="5DD63E96">
      <w:start w:val="1"/>
      <w:numFmt w:val="bullet"/>
      <w:lvlText w:val="o"/>
      <w:lvlJc w:val="left"/>
      <w:pPr>
        <w:ind w:left="3600" w:hanging="360"/>
      </w:pPr>
      <w:rPr>
        <w:rFonts w:ascii="Courier New" w:hAnsi="Courier New" w:hint="default"/>
      </w:rPr>
    </w:lvl>
    <w:lvl w:ilvl="5" w:tplc="50344764">
      <w:start w:val="1"/>
      <w:numFmt w:val="bullet"/>
      <w:lvlText w:val=""/>
      <w:lvlJc w:val="left"/>
      <w:pPr>
        <w:ind w:left="4320" w:hanging="360"/>
      </w:pPr>
      <w:rPr>
        <w:rFonts w:ascii="Wingdings" w:hAnsi="Wingdings" w:hint="default"/>
      </w:rPr>
    </w:lvl>
    <w:lvl w:ilvl="6" w:tplc="5002CE42">
      <w:start w:val="1"/>
      <w:numFmt w:val="bullet"/>
      <w:lvlText w:val=""/>
      <w:lvlJc w:val="left"/>
      <w:pPr>
        <w:ind w:left="5040" w:hanging="360"/>
      </w:pPr>
      <w:rPr>
        <w:rFonts w:ascii="Symbol" w:hAnsi="Symbol" w:hint="default"/>
      </w:rPr>
    </w:lvl>
    <w:lvl w:ilvl="7" w:tplc="76BECB6C">
      <w:start w:val="1"/>
      <w:numFmt w:val="bullet"/>
      <w:lvlText w:val="o"/>
      <w:lvlJc w:val="left"/>
      <w:pPr>
        <w:ind w:left="5760" w:hanging="360"/>
      </w:pPr>
      <w:rPr>
        <w:rFonts w:ascii="Courier New" w:hAnsi="Courier New" w:hint="default"/>
      </w:rPr>
    </w:lvl>
    <w:lvl w:ilvl="8" w:tplc="82B4B860">
      <w:start w:val="1"/>
      <w:numFmt w:val="bullet"/>
      <w:lvlText w:val=""/>
      <w:lvlJc w:val="left"/>
      <w:pPr>
        <w:ind w:left="6480" w:hanging="360"/>
      </w:pPr>
      <w:rPr>
        <w:rFonts w:ascii="Wingdings" w:hAnsi="Wingdings" w:hint="default"/>
      </w:rPr>
    </w:lvl>
  </w:abstractNum>
  <w:abstractNum w:abstractNumId="11" w15:restartNumberingAfterBreak="0">
    <w:nsid w:val="3A6451C0"/>
    <w:multiLevelType w:val="hybridMultilevel"/>
    <w:tmpl w:val="F648C15E"/>
    <w:lvl w:ilvl="0" w:tplc="A67A06AA">
      <w:start w:val="1"/>
      <w:numFmt w:val="bullet"/>
      <w:lvlText w:val=""/>
      <w:lvlJc w:val="left"/>
      <w:pPr>
        <w:ind w:left="720" w:hanging="360"/>
      </w:pPr>
      <w:rPr>
        <w:rFonts w:ascii="Symbol" w:hAnsi="Symbol" w:hint="default"/>
      </w:rPr>
    </w:lvl>
    <w:lvl w:ilvl="1" w:tplc="11D216C2">
      <w:start w:val="1"/>
      <w:numFmt w:val="bullet"/>
      <w:lvlText w:val="o"/>
      <w:lvlJc w:val="left"/>
      <w:pPr>
        <w:ind w:left="1440" w:hanging="360"/>
      </w:pPr>
      <w:rPr>
        <w:rFonts w:ascii="Courier New" w:hAnsi="Courier New" w:hint="default"/>
      </w:rPr>
    </w:lvl>
    <w:lvl w:ilvl="2" w:tplc="67C0D27E">
      <w:start w:val="1"/>
      <w:numFmt w:val="bullet"/>
      <w:lvlText w:val=""/>
      <w:lvlJc w:val="left"/>
      <w:pPr>
        <w:ind w:left="2160" w:hanging="360"/>
      </w:pPr>
      <w:rPr>
        <w:rFonts w:ascii="Wingdings" w:hAnsi="Wingdings" w:hint="default"/>
      </w:rPr>
    </w:lvl>
    <w:lvl w:ilvl="3" w:tplc="B76E7D98">
      <w:start w:val="1"/>
      <w:numFmt w:val="bullet"/>
      <w:lvlText w:val=""/>
      <w:lvlJc w:val="left"/>
      <w:pPr>
        <w:ind w:left="2880" w:hanging="360"/>
      </w:pPr>
      <w:rPr>
        <w:rFonts w:ascii="Symbol" w:hAnsi="Symbol" w:hint="default"/>
      </w:rPr>
    </w:lvl>
    <w:lvl w:ilvl="4" w:tplc="9A38C6CA">
      <w:start w:val="1"/>
      <w:numFmt w:val="bullet"/>
      <w:lvlText w:val="o"/>
      <w:lvlJc w:val="left"/>
      <w:pPr>
        <w:ind w:left="3600" w:hanging="360"/>
      </w:pPr>
      <w:rPr>
        <w:rFonts w:ascii="Courier New" w:hAnsi="Courier New" w:hint="default"/>
      </w:rPr>
    </w:lvl>
    <w:lvl w:ilvl="5" w:tplc="DD963E1A">
      <w:start w:val="1"/>
      <w:numFmt w:val="bullet"/>
      <w:lvlText w:val=""/>
      <w:lvlJc w:val="left"/>
      <w:pPr>
        <w:ind w:left="4320" w:hanging="360"/>
      </w:pPr>
      <w:rPr>
        <w:rFonts w:ascii="Wingdings" w:hAnsi="Wingdings" w:hint="default"/>
      </w:rPr>
    </w:lvl>
    <w:lvl w:ilvl="6" w:tplc="DF52EA16">
      <w:start w:val="1"/>
      <w:numFmt w:val="bullet"/>
      <w:lvlText w:val=""/>
      <w:lvlJc w:val="left"/>
      <w:pPr>
        <w:ind w:left="5040" w:hanging="360"/>
      </w:pPr>
      <w:rPr>
        <w:rFonts w:ascii="Symbol" w:hAnsi="Symbol" w:hint="default"/>
      </w:rPr>
    </w:lvl>
    <w:lvl w:ilvl="7" w:tplc="EB607DAE">
      <w:start w:val="1"/>
      <w:numFmt w:val="bullet"/>
      <w:lvlText w:val="o"/>
      <w:lvlJc w:val="left"/>
      <w:pPr>
        <w:ind w:left="5760" w:hanging="360"/>
      </w:pPr>
      <w:rPr>
        <w:rFonts w:ascii="Courier New" w:hAnsi="Courier New" w:hint="default"/>
      </w:rPr>
    </w:lvl>
    <w:lvl w:ilvl="8" w:tplc="FAFA0898">
      <w:start w:val="1"/>
      <w:numFmt w:val="bullet"/>
      <w:lvlText w:val=""/>
      <w:lvlJc w:val="left"/>
      <w:pPr>
        <w:ind w:left="6480" w:hanging="360"/>
      </w:pPr>
      <w:rPr>
        <w:rFonts w:ascii="Wingdings" w:hAnsi="Wingdings" w:hint="default"/>
      </w:rPr>
    </w:lvl>
  </w:abstractNum>
  <w:abstractNum w:abstractNumId="12" w15:restartNumberingAfterBreak="0">
    <w:nsid w:val="3BDCE8D0"/>
    <w:multiLevelType w:val="hybridMultilevel"/>
    <w:tmpl w:val="F2B841AC"/>
    <w:lvl w:ilvl="0" w:tplc="C41CEE9C">
      <w:start w:val="1"/>
      <w:numFmt w:val="bullet"/>
      <w:lvlText w:val=""/>
      <w:lvlJc w:val="left"/>
      <w:pPr>
        <w:ind w:left="720" w:hanging="360"/>
      </w:pPr>
      <w:rPr>
        <w:rFonts w:ascii="Symbol" w:hAnsi="Symbol" w:hint="default"/>
      </w:rPr>
    </w:lvl>
    <w:lvl w:ilvl="1" w:tplc="8CBEB8BA">
      <w:start w:val="1"/>
      <w:numFmt w:val="bullet"/>
      <w:lvlText w:val="o"/>
      <w:lvlJc w:val="left"/>
      <w:pPr>
        <w:ind w:left="1440" w:hanging="360"/>
      </w:pPr>
      <w:rPr>
        <w:rFonts w:ascii="Courier New" w:hAnsi="Courier New" w:hint="default"/>
      </w:rPr>
    </w:lvl>
    <w:lvl w:ilvl="2" w:tplc="3CFE5AC6">
      <w:start w:val="1"/>
      <w:numFmt w:val="bullet"/>
      <w:lvlText w:val=""/>
      <w:lvlJc w:val="left"/>
      <w:pPr>
        <w:ind w:left="2160" w:hanging="360"/>
      </w:pPr>
      <w:rPr>
        <w:rFonts w:ascii="Wingdings" w:hAnsi="Wingdings" w:hint="default"/>
      </w:rPr>
    </w:lvl>
    <w:lvl w:ilvl="3" w:tplc="F9F6D6D0">
      <w:start w:val="1"/>
      <w:numFmt w:val="bullet"/>
      <w:lvlText w:val=""/>
      <w:lvlJc w:val="left"/>
      <w:pPr>
        <w:ind w:left="2880" w:hanging="360"/>
      </w:pPr>
      <w:rPr>
        <w:rFonts w:ascii="Symbol" w:hAnsi="Symbol" w:hint="default"/>
      </w:rPr>
    </w:lvl>
    <w:lvl w:ilvl="4" w:tplc="65D2AC66">
      <w:start w:val="1"/>
      <w:numFmt w:val="bullet"/>
      <w:lvlText w:val="o"/>
      <w:lvlJc w:val="left"/>
      <w:pPr>
        <w:ind w:left="3600" w:hanging="360"/>
      </w:pPr>
      <w:rPr>
        <w:rFonts w:ascii="Courier New" w:hAnsi="Courier New" w:hint="default"/>
      </w:rPr>
    </w:lvl>
    <w:lvl w:ilvl="5" w:tplc="56AA2124">
      <w:start w:val="1"/>
      <w:numFmt w:val="bullet"/>
      <w:lvlText w:val=""/>
      <w:lvlJc w:val="left"/>
      <w:pPr>
        <w:ind w:left="4320" w:hanging="360"/>
      </w:pPr>
      <w:rPr>
        <w:rFonts w:ascii="Wingdings" w:hAnsi="Wingdings" w:hint="default"/>
      </w:rPr>
    </w:lvl>
    <w:lvl w:ilvl="6" w:tplc="D1CCF8FA">
      <w:start w:val="1"/>
      <w:numFmt w:val="bullet"/>
      <w:lvlText w:val=""/>
      <w:lvlJc w:val="left"/>
      <w:pPr>
        <w:ind w:left="5040" w:hanging="360"/>
      </w:pPr>
      <w:rPr>
        <w:rFonts w:ascii="Symbol" w:hAnsi="Symbol" w:hint="default"/>
      </w:rPr>
    </w:lvl>
    <w:lvl w:ilvl="7" w:tplc="37D668C6">
      <w:start w:val="1"/>
      <w:numFmt w:val="bullet"/>
      <w:lvlText w:val="o"/>
      <w:lvlJc w:val="left"/>
      <w:pPr>
        <w:ind w:left="5760" w:hanging="360"/>
      </w:pPr>
      <w:rPr>
        <w:rFonts w:ascii="Courier New" w:hAnsi="Courier New" w:hint="default"/>
      </w:rPr>
    </w:lvl>
    <w:lvl w:ilvl="8" w:tplc="CE0A0622">
      <w:start w:val="1"/>
      <w:numFmt w:val="bullet"/>
      <w:lvlText w:val=""/>
      <w:lvlJc w:val="left"/>
      <w:pPr>
        <w:ind w:left="6480" w:hanging="360"/>
      </w:pPr>
      <w:rPr>
        <w:rFonts w:ascii="Wingdings" w:hAnsi="Wingdings" w:hint="default"/>
      </w:rPr>
    </w:lvl>
  </w:abstractNum>
  <w:abstractNum w:abstractNumId="13" w15:restartNumberingAfterBreak="0">
    <w:nsid w:val="407BFC54"/>
    <w:multiLevelType w:val="hybridMultilevel"/>
    <w:tmpl w:val="6A3C0680"/>
    <w:lvl w:ilvl="0" w:tplc="BD421DF4">
      <w:start w:val="1"/>
      <w:numFmt w:val="bullet"/>
      <w:lvlText w:val=""/>
      <w:lvlJc w:val="left"/>
      <w:pPr>
        <w:ind w:left="720" w:hanging="360"/>
      </w:pPr>
      <w:rPr>
        <w:rFonts w:ascii="Symbol" w:hAnsi="Symbol" w:hint="default"/>
      </w:rPr>
    </w:lvl>
    <w:lvl w:ilvl="1" w:tplc="6D36179C">
      <w:start w:val="1"/>
      <w:numFmt w:val="bullet"/>
      <w:lvlText w:val="o"/>
      <w:lvlJc w:val="left"/>
      <w:pPr>
        <w:ind w:left="1440" w:hanging="360"/>
      </w:pPr>
      <w:rPr>
        <w:rFonts w:ascii="Courier New" w:hAnsi="Courier New" w:hint="default"/>
      </w:rPr>
    </w:lvl>
    <w:lvl w:ilvl="2" w:tplc="FFDC323E">
      <w:start w:val="1"/>
      <w:numFmt w:val="bullet"/>
      <w:lvlText w:val=""/>
      <w:lvlJc w:val="left"/>
      <w:pPr>
        <w:ind w:left="2160" w:hanging="360"/>
      </w:pPr>
      <w:rPr>
        <w:rFonts w:ascii="Wingdings" w:hAnsi="Wingdings" w:hint="default"/>
      </w:rPr>
    </w:lvl>
    <w:lvl w:ilvl="3" w:tplc="C40823B6">
      <w:start w:val="1"/>
      <w:numFmt w:val="bullet"/>
      <w:lvlText w:val=""/>
      <w:lvlJc w:val="left"/>
      <w:pPr>
        <w:ind w:left="2880" w:hanging="360"/>
      </w:pPr>
      <w:rPr>
        <w:rFonts w:ascii="Symbol" w:hAnsi="Symbol" w:hint="default"/>
      </w:rPr>
    </w:lvl>
    <w:lvl w:ilvl="4" w:tplc="3E689500">
      <w:start w:val="1"/>
      <w:numFmt w:val="bullet"/>
      <w:lvlText w:val="o"/>
      <w:lvlJc w:val="left"/>
      <w:pPr>
        <w:ind w:left="3600" w:hanging="360"/>
      </w:pPr>
      <w:rPr>
        <w:rFonts w:ascii="Courier New" w:hAnsi="Courier New" w:hint="default"/>
      </w:rPr>
    </w:lvl>
    <w:lvl w:ilvl="5" w:tplc="8EEC8660">
      <w:start w:val="1"/>
      <w:numFmt w:val="bullet"/>
      <w:lvlText w:val=""/>
      <w:lvlJc w:val="left"/>
      <w:pPr>
        <w:ind w:left="4320" w:hanging="360"/>
      </w:pPr>
      <w:rPr>
        <w:rFonts w:ascii="Wingdings" w:hAnsi="Wingdings" w:hint="default"/>
      </w:rPr>
    </w:lvl>
    <w:lvl w:ilvl="6" w:tplc="AA483C30">
      <w:start w:val="1"/>
      <w:numFmt w:val="bullet"/>
      <w:lvlText w:val=""/>
      <w:lvlJc w:val="left"/>
      <w:pPr>
        <w:ind w:left="5040" w:hanging="360"/>
      </w:pPr>
      <w:rPr>
        <w:rFonts w:ascii="Symbol" w:hAnsi="Symbol" w:hint="default"/>
      </w:rPr>
    </w:lvl>
    <w:lvl w:ilvl="7" w:tplc="5966FC9A">
      <w:start w:val="1"/>
      <w:numFmt w:val="bullet"/>
      <w:lvlText w:val="o"/>
      <w:lvlJc w:val="left"/>
      <w:pPr>
        <w:ind w:left="5760" w:hanging="360"/>
      </w:pPr>
      <w:rPr>
        <w:rFonts w:ascii="Courier New" w:hAnsi="Courier New" w:hint="default"/>
      </w:rPr>
    </w:lvl>
    <w:lvl w:ilvl="8" w:tplc="250A4BCC">
      <w:start w:val="1"/>
      <w:numFmt w:val="bullet"/>
      <w:lvlText w:val=""/>
      <w:lvlJc w:val="left"/>
      <w:pPr>
        <w:ind w:left="6480" w:hanging="360"/>
      </w:pPr>
      <w:rPr>
        <w:rFonts w:ascii="Wingdings" w:hAnsi="Wingdings" w:hint="default"/>
      </w:rPr>
    </w:lvl>
  </w:abstractNum>
  <w:abstractNum w:abstractNumId="14" w15:restartNumberingAfterBreak="0">
    <w:nsid w:val="45C1A22A"/>
    <w:multiLevelType w:val="hybridMultilevel"/>
    <w:tmpl w:val="8228DA18"/>
    <w:lvl w:ilvl="0" w:tplc="708E8694">
      <w:start w:val="1"/>
      <w:numFmt w:val="bullet"/>
      <w:lvlText w:val=""/>
      <w:lvlJc w:val="left"/>
      <w:pPr>
        <w:ind w:left="720" w:hanging="360"/>
      </w:pPr>
      <w:rPr>
        <w:rFonts w:ascii="Symbol" w:hAnsi="Symbol" w:hint="default"/>
      </w:rPr>
    </w:lvl>
    <w:lvl w:ilvl="1" w:tplc="45EA96CE">
      <w:start w:val="1"/>
      <w:numFmt w:val="bullet"/>
      <w:lvlText w:val="o"/>
      <w:lvlJc w:val="left"/>
      <w:pPr>
        <w:ind w:left="1440" w:hanging="360"/>
      </w:pPr>
      <w:rPr>
        <w:rFonts w:ascii="Courier New" w:hAnsi="Courier New" w:hint="default"/>
      </w:rPr>
    </w:lvl>
    <w:lvl w:ilvl="2" w:tplc="DF6497AA">
      <w:start w:val="1"/>
      <w:numFmt w:val="bullet"/>
      <w:lvlText w:val=""/>
      <w:lvlJc w:val="left"/>
      <w:pPr>
        <w:ind w:left="2160" w:hanging="360"/>
      </w:pPr>
      <w:rPr>
        <w:rFonts w:ascii="Wingdings" w:hAnsi="Wingdings" w:hint="default"/>
      </w:rPr>
    </w:lvl>
    <w:lvl w:ilvl="3" w:tplc="D2CC8B66">
      <w:start w:val="1"/>
      <w:numFmt w:val="bullet"/>
      <w:lvlText w:val=""/>
      <w:lvlJc w:val="left"/>
      <w:pPr>
        <w:ind w:left="2880" w:hanging="360"/>
      </w:pPr>
      <w:rPr>
        <w:rFonts w:ascii="Symbol" w:hAnsi="Symbol" w:hint="default"/>
      </w:rPr>
    </w:lvl>
    <w:lvl w:ilvl="4" w:tplc="31B0BE44">
      <w:start w:val="1"/>
      <w:numFmt w:val="bullet"/>
      <w:lvlText w:val="o"/>
      <w:lvlJc w:val="left"/>
      <w:pPr>
        <w:ind w:left="3600" w:hanging="360"/>
      </w:pPr>
      <w:rPr>
        <w:rFonts w:ascii="Courier New" w:hAnsi="Courier New" w:hint="default"/>
      </w:rPr>
    </w:lvl>
    <w:lvl w:ilvl="5" w:tplc="D7DC8CB4">
      <w:start w:val="1"/>
      <w:numFmt w:val="bullet"/>
      <w:lvlText w:val=""/>
      <w:lvlJc w:val="left"/>
      <w:pPr>
        <w:ind w:left="4320" w:hanging="360"/>
      </w:pPr>
      <w:rPr>
        <w:rFonts w:ascii="Wingdings" w:hAnsi="Wingdings" w:hint="default"/>
      </w:rPr>
    </w:lvl>
    <w:lvl w:ilvl="6" w:tplc="5A3E52C2">
      <w:start w:val="1"/>
      <w:numFmt w:val="bullet"/>
      <w:lvlText w:val=""/>
      <w:lvlJc w:val="left"/>
      <w:pPr>
        <w:ind w:left="5040" w:hanging="360"/>
      </w:pPr>
      <w:rPr>
        <w:rFonts w:ascii="Symbol" w:hAnsi="Symbol" w:hint="default"/>
      </w:rPr>
    </w:lvl>
    <w:lvl w:ilvl="7" w:tplc="5456D618">
      <w:start w:val="1"/>
      <w:numFmt w:val="bullet"/>
      <w:lvlText w:val="o"/>
      <w:lvlJc w:val="left"/>
      <w:pPr>
        <w:ind w:left="5760" w:hanging="360"/>
      </w:pPr>
      <w:rPr>
        <w:rFonts w:ascii="Courier New" w:hAnsi="Courier New" w:hint="default"/>
      </w:rPr>
    </w:lvl>
    <w:lvl w:ilvl="8" w:tplc="F6F6BBE4">
      <w:start w:val="1"/>
      <w:numFmt w:val="bullet"/>
      <w:lvlText w:val=""/>
      <w:lvlJc w:val="left"/>
      <w:pPr>
        <w:ind w:left="6480" w:hanging="360"/>
      </w:pPr>
      <w:rPr>
        <w:rFonts w:ascii="Wingdings" w:hAnsi="Wingdings" w:hint="default"/>
      </w:rPr>
    </w:lvl>
  </w:abstractNum>
  <w:abstractNum w:abstractNumId="15" w15:restartNumberingAfterBreak="0">
    <w:nsid w:val="4AA3D4AC"/>
    <w:multiLevelType w:val="hybridMultilevel"/>
    <w:tmpl w:val="8E724C50"/>
    <w:lvl w:ilvl="0" w:tplc="001207D8">
      <w:start w:val="1"/>
      <w:numFmt w:val="bullet"/>
      <w:lvlText w:val=""/>
      <w:lvlJc w:val="left"/>
      <w:pPr>
        <w:ind w:left="720" w:hanging="360"/>
      </w:pPr>
      <w:rPr>
        <w:rFonts w:ascii="Symbol" w:hAnsi="Symbol" w:hint="default"/>
      </w:rPr>
    </w:lvl>
    <w:lvl w:ilvl="1" w:tplc="23CE1064">
      <w:start w:val="1"/>
      <w:numFmt w:val="bullet"/>
      <w:lvlText w:val="o"/>
      <w:lvlJc w:val="left"/>
      <w:pPr>
        <w:ind w:left="1440" w:hanging="360"/>
      </w:pPr>
      <w:rPr>
        <w:rFonts w:ascii="Courier New" w:hAnsi="Courier New" w:hint="default"/>
      </w:rPr>
    </w:lvl>
    <w:lvl w:ilvl="2" w:tplc="1684326E">
      <w:start w:val="1"/>
      <w:numFmt w:val="bullet"/>
      <w:lvlText w:val=""/>
      <w:lvlJc w:val="left"/>
      <w:pPr>
        <w:ind w:left="2160" w:hanging="360"/>
      </w:pPr>
      <w:rPr>
        <w:rFonts w:ascii="Wingdings" w:hAnsi="Wingdings" w:hint="default"/>
      </w:rPr>
    </w:lvl>
    <w:lvl w:ilvl="3" w:tplc="F4F28526">
      <w:start w:val="1"/>
      <w:numFmt w:val="bullet"/>
      <w:lvlText w:val=""/>
      <w:lvlJc w:val="left"/>
      <w:pPr>
        <w:ind w:left="2880" w:hanging="360"/>
      </w:pPr>
      <w:rPr>
        <w:rFonts w:ascii="Symbol" w:hAnsi="Symbol" w:hint="default"/>
      </w:rPr>
    </w:lvl>
    <w:lvl w:ilvl="4" w:tplc="830CD6D6">
      <w:start w:val="1"/>
      <w:numFmt w:val="bullet"/>
      <w:lvlText w:val="o"/>
      <w:lvlJc w:val="left"/>
      <w:pPr>
        <w:ind w:left="3600" w:hanging="360"/>
      </w:pPr>
      <w:rPr>
        <w:rFonts w:ascii="Courier New" w:hAnsi="Courier New" w:hint="default"/>
      </w:rPr>
    </w:lvl>
    <w:lvl w:ilvl="5" w:tplc="555E55E2">
      <w:start w:val="1"/>
      <w:numFmt w:val="bullet"/>
      <w:lvlText w:val=""/>
      <w:lvlJc w:val="left"/>
      <w:pPr>
        <w:ind w:left="4320" w:hanging="360"/>
      </w:pPr>
      <w:rPr>
        <w:rFonts w:ascii="Wingdings" w:hAnsi="Wingdings" w:hint="default"/>
      </w:rPr>
    </w:lvl>
    <w:lvl w:ilvl="6" w:tplc="4532F806">
      <w:start w:val="1"/>
      <w:numFmt w:val="bullet"/>
      <w:lvlText w:val=""/>
      <w:lvlJc w:val="left"/>
      <w:pPr>
        <w:ind w:left="5040" w:hanging="360"/>
      </w:pPr>
      <w:rPr>
        <w:rFonts w:ascii="Symbol" w:hAnsi="Symbol" w:hint="default"/>
      </w:rPr>
    </w:lvl>
    <w:lvl w:ilvl="7" w:tplc="9E244948">
      <w:start w:val="1"/>
      <w:numFmt w:val="bullet"/>
      <w:lvlText w:val="o"/>
      <w:lvlJc w:val="left"/>
      <w:pPr>
        <w:ind w:left="5760" w:hanging="360"/>
      </w:pPr>
      <w:rPr>
        <w:rFonts w:ascii="Courier New" w:hAnsi="Courier New" w:hint="default"/>
      </w:rPr>
    </w:lvl>
    <w:lvl w:ilvl="8" w:tplc="C8C2345C">
      <w:start w:val="1"/>
      <w:numFmt w:val="bullet"/>
      <w:lvlText w:val=""/>
      <w:lvlJc w:val="left"/>
      <w:pPr>
        <w:ind w:left="6480" w:hanging="360"/>
      </w:pPr>
      <w:rPr>
        <w:rFonts w:ascii="Wingdings" w:hAnsi="Wingdings" w:hint="default"/>
      </w:rPr>
    </w:lvl>
  </w:abstractNum>
  <w:abstractNum w:abstractNumId="16" w15:restartNumberingAfterBreak="0">
    <w:nsid w:val="4B0F581F"/>
    <w:multiLevelType w:val="hybridMultilevel"/>
    <w:tmpl w:val="A4C6B31C"/>
    <w:lvl w:ilvl="0" w:tplc="ACB646CE">
      <w:start w:val="1"/>
      <w:numFmt w:val="bullet"/>
      <w:lvlText w:val=""/>
      <w:lvlJc w:val="left"/>
      <w:pPr>
        <w:ind w:left="720" w:hanging="360"/>
      </w:pPr>
      <w:rPr>
        <w:rFonts w:ascii="Symbol" w:hAnsi="Symbol" w:hint="default"/>
      </w:rPr>
    </w:lvl>
    <w:lvl w:ilvl="1" w:tplc="9F262310">
      <w:start w:val="1"/>
      <w:numFmt w:val="bullet"/>
      <w:lvlText w:val="o"/>
      <w:lvlJc w:val="left"/>
      <w:pPr>
        <w:ind w:left="1440" w:hanging="360"/>
      </w:pPr>
      <w:rPr>
        <w:rFonts w:ascii="Courier New" w:hAnsi="Courier New" w:hint="default"/>
      </w:rPr>
    </w:lvl>
    <w:lvl w:ilvl="2" w:tplc="9368A458">
      <w:start w:val="1"/>
      <w:numFmt w:val="bullet"/>
      <w:lvlText w:val=""/>
      <w:lvlJc w:val="left"/>
      <w:pPr>
        <w:ind w:left="2160" w:hanging="360"/>
      </w:pPr>
      <w:rPr>
        <w:rFonts w:ascii="Wingdings" w:hAnsi="Wingdings" w:hint="default"/>
      </w:rPr>
    </w:lvl>
    <w:lvl w:ilvl="3" w:tplc="5798D228">
      <w:start w:val="1"/>
      <w:numFmt w:val="bullet"/>
      <w:lvlText w:val=""/>
      <w:lvlJc w:val="left"/>
      <w:pPr>
        <w:ind w:left="2880" w:hanging="360"/>
      </w:pPr>
      <w:rPr>
        <w:rFonts w:ascii="Symbol" w:hAnsi="Symbol" w:hint="default"/>
      </w:rPr>
    </w:lvl>
    <w:lvl w:ilvl="4" w:tplc="EBB4EDAE">
      <w:start w:val="1"/>
      <w:numFmt w:val="bullet"/>
      <w:lvlText w:val="o"/>
      <w:lvlJc w:val="left"/>
      <w:pPr>
        <w:ind w:left="3600" w:hanging="360"/>
      </w:pPr>
      <w:rPr>
        <w:rFonts w:ascii="Courier New" w:hAnsi="Courier New" w:hint="default"/>
      </w:rPr>
    </w:lvl>
    <w:lvl w:ilvl="5" w:tplc="DD1E8048">
      <w:start w:val="1"/>
      <w:numFmt w:val="bullet"/>
      <w:lvlText w:val=""/>
      <w:lvlJc w:val="left"/>
      <w:pPr>
        <w:ind w:left="4320" w:hanging="360"/>
      </w:pPr>
      <w:rPr>
        <w:rFonts w:ascii="Wingdings" w:hAnsi="Wingdings" w:hint="default"/>
      </w:rPr>
    </w:lvl>
    <w:lvl w:ilvl="6" w:tplc="E110DE34">
      <w:start w:val="1"/>
      <w:numFmt w:val="bullet"/>
      <w:lvlText w:val=""/>
      <w:lvlJc w:val="left"/>
      <w:pPr>
        <w:ind w:left="5040" w:hanging="360"/>
      </w:pPr>
      <w:rPr>
        <w:rFonts w:ascii="Symbol" w:hAnsi="Symbol" w:hint="default"/>
      </w:rPr>
    </w:lvl>
    <w:lvl w:ilvl="7" w:tplc="0B38AEBE">
      <w:start w:val="1"/>
      <w:numFmt w:val="bullet"/>
      <w:lvlText w:val="o"/>
      <w:lvlJc w:val="left"/>
      <w:pPr>
        <w:ind w:left="5760" w:hanging="360"/>
      </w:pPr>
      <w:rPr>
        <w:rFonts w:ascii="Courier New" w:hAnsi="Courier New" w:hint="default"/>
      </w:rPr>
    </w:lvl>
    <w:lvl w:ilvl="8" w:tplc="4BEE5818">
      <w:start w:val="1"/>
      <w:numFmt w:val="bullet"/>
      <w:lvlText w:val=""/>
      <w:lvlJc w:val="left"/>
      <w:pPr>
        <w:ind w:left="6480" w:hanging="360"/>
      </w:pPr>
      <w:rPr>
        <w:rFonts w:ascii="Wingdings" w:hAnsi="Wingdings" w:hint="default"/>
      </w:rPr>
    </w:lvl>
  </w:abstractNum>
  <w:abstractNum w:abstractNumId="17" w15:restartNumberingAfterBreak="0">
    <w:nsid w:val="6037EE07"/>
    <w:multiLevelType w:val="hybridMultilevel"/>
    <w:tmpl w:val="F9E691D0"/>
    <w:lvl w:ilvl="0" w:tplc="673A8E60">
      <w:start w:val="1"/>
      <w:numFmt w:val="bullet"/>
      <w:lvlText w:val=""/>
      <w:lvlJc w:val="left"/>
      <w:pPr>
        <w:ind w:left="720" w:hanging="360"/>
      </w:pPr>
      <w:rPr>
        <w:rFonts w:ascii="Symbol" w:hAnsi="Symbol" w:hint="default"/>
      </w:rPr>
    </w:lvl>
    <w:lvl w:ilvl="1" w:tplc="72268822">
      <w:start w:val="1"/>
      <w:numFmt w:val="bullet"/>
      <w:lvlText w:val="o"/>
      <w:lvlJc w:val="left"/>
      <w:pPr>
        <w:ind w:left="1440" w:hanging="360"/>
      </w:pPr>
      <w:rPr>
        <w:rFonts w:ascii="Courier New" w:hAnsi="Courier New" w:hint="default"/>
      </w:rPr>
    </w:lvl>
    <w:lvl w:ilvl="2" w:tplc="DF822216">
      <w:start w:val="1"/>
      <w:numFmt w:val="bullet"/>
      <w:lvlText w:val=""/>
      <w:lvlJc w:val="left"/>
      <w:pPr>
        <w:ind w:left="2160" w:hanging="360"/>
      </w:pPr>
      <w:rPr>
        <w:rFonts w:ascii="Wingdings" w:hAnsi="Wingdings" w:hint="default"/>
      </w:rPr>
    </w:lvl>
    <w:lvl w:ilvl="3" w:tplc="2BC0E2D4">
      <w:start w:val="1"/>
      <w:numFmt w:val="bullet"/>
      <w:lvlText w:val=""/>
      <w:lvlJc w:val="left"/>
      <w:pPr>
        <w:ind w:left="2880" w:hanging="360"/>
      </w:pPr>
      <w:rPr>
        <w:rFonts w:ascii="Symbol" w:hAnsi="Symbol" w:hint="default"/>
      </w:rPr>
    </w:lvl>
    <w:lvl w:ilvl="4" w:tplc="74A8D35E">
      <w:start w:val="1"/>
      <w:numFmt w:val="bullet"/>
      <w:lvlText w:val="o"/>
      <w:lvlJc w:val="left"/>
      <w:pPr>
        <w:ind w:left="3600" w:hanging="360"/>
      </w:pPr>
      <w:rPr>
        <w:rFonts w:ascii="Courier New" w:hAnsi="Courier New" w:hint="default"/>
      </w:rPr>
    </w:lvl>
    <w:lvl w:ilvl="5" w:tplc="3C3E6FCC">
      <w:start w:val="1"/>
      <w:numFmt w:val="bullet"/>
      <w:lvlText w:val=""/>
      <w:lvlJc w:val="left"/>
      <w:pPr>
        <w:ind w:left="4320" w:hanging="360"/>
      </w:pPr>
      <w:rPr>
        <w:rFonts w:ascii="Wingdings" w:hAnsi="Wingdings" w:hint="default"/>
      </w:rPr>
    </w:lvl>
    <w:lvl w:ilvl="6" w:tplc="78FCBD8E">
      <w:start w:val="1"/>
      <w:numFmt w:val="bullet"/>
      <w:lvlText w:val=""/>
      <w:lvlJc w:val="left"/>
      <w:pPr>
        <w:ind w:left="5040" w:hanging="360"/>
      </w:pPr>
      <w:rPr>
        <w:rFonts w:ascii="Symbol" w:hAnsi="Symbol" w:hint="default"/>
      </w:rPr>
    </w:lvl>
    <w:lvl w:ilvl="7" w:tplc="A39ACAA0">
      <w:start w:val="1"/>
      <w:numFmt w:val="bullet"/>
      <w:lvlText w:val="o"/>
      <w:lvlJc w:val="left"/>
      <w:pPr>
        <w:ind w:left="5760" w:hanging="360"/>
      </w:pPr>
      <w:rPr>
        <w:rFonts w:ascii="Courier New" w:hAnsi="Courier New" w:hint="default"/>
      </w:rPr>
    </w:lvl>
    <w:lvl w:ilvl="8" w:tplc="D6C4D1A8">
      <w:start w:val="1"/>
      <w:numFmt w:val="bullet"/>
      <w:lvlText w:val=""/>
      <w:lvlJc w:val="left"/>
      <w:pPr>
        <w:ind w:left="6480" w:hanging="360"/>
      </w:pPr>
      <w:rPr>
        <w:rFonts w:ascii="Wingdings" w:hAnsi="Wingdings" w:hint="default"/>
      </w:rPr>
    </w:lvl>
  </w:abstractNum>
  <w:abstractNum w:abstractNumId="18" w15:restartNumberingAfterBreak="0">
    <w:nsid w:val="6E6EAC20"/>
    <w:multiLevelType w:val="hybridMultilevel"/>
    <w:tmpl w:val="E362CA9E"/>
    <w:lvl w:ilvl="0" w:tplc="AF5248F0">
      <w:start w:val="1"/>
      <w:numFmt w:val="bullet"/>
      <w:lvlText w:val=""/>
      <w:lvlJc w:val="left"/>
      <w:pPr>
        <w:ind w:left="720" w:hanging="360"/>
      </w:pPr>
      <w:rPr>
        <w:rFonts w:ascii="Symbol" w:hAnsi="Symbol" w:hint="default"/>
      </w:rPr>
    </w:lvl>
    <w:lvl w:ilvl="1" w:tplc="91ECAF2A">
      <w:start w:val="1"/>
      <w:numFmt w:val="bullet"/>
      <w:lvlText w:val="o"/>
      <w:lvlJc w:val="left"/>
      <w:pPr>
        <w:ind w:left="1440" w:hanging="360"/>
      </w:pPr>
      <w:rPr>
        <w:rFonts w:ascii="Courier New" w:hAnsi="Courier New" w:hint="default"/>
      </w:rPr>
    </w:lvl>
    <w:lvl w:ilvl="2" w:tplc="8228BC44">
      <w:start w:val="1"/>
      <w:numFmt w:val="bullet"/>
      <w:lvlText w:val=""/>
      <w:lvlJc w:val="left"/>
      <w:pPr>
        <w:ind w:left="2160" w:hanging="360"/>
      </w:pPr>
      <w:rPr>
        <w:rFonts w:ascii="Wingdings" w:hAnsi="Wingdings" w:hint="default"/>
      </w:rPr>
    </w:lvl>
    <w:lvl w:ilvl="3" w:tplc="1108B4E6">
      <w:start w:val="1"/>
      <w:numFmt w:val="bullet"/>
      <w:lvlText w:val=""/>
      <w:lvlJc w:val="left"/>
      <w:pPr>
        <w:ind w:left="2880" w:hanging="360"/>
      </w:pPr>
      <w:rPr>
        <w:rFonts w:ascii="Symbol" w:hAnsi="Symbol" w:hint="default"/>
      </w:rPr>
    </w:lvl>
    <w:lvl w:ilvl="4" w:tplc="59A4811A">
      <w:start w:val="1"/>
      <w:numFmt w:val="bullet"/>
      <w:lvlText w:val="o"/>
      <w:lvlJc w:val="left"/>
      <w:pPr>
        <w:ind w:left="3600" w:hanging="360"/>
      </w:pPr>
      <w:rPr>
        <w:rFonts w:ascii="Courier New" w:hAnsi="Courier New" w:hint="default"/>
      </w:rPr>
    </w:lvl>
    <w:lvl w:ilvl="5" w:tplc="4B3CD5C2">
      <w:start w:val="1"/>
      <w:numFmt w:val="bullet"/>
      <w:lvlText w:val=""/>
      <w:lvlJc w:val="left"/>
      <w:pPr>
        <w:ind w:left="4320" w:hanging="360"/>
      </w:pPr>
      <w:rPr>
        <w:rFonts w:ascii="Wingdings" w:hAnsi="Wingdings" w:hint="default"/>
      </w:rPr>
    </w:lvl>
    <w:lvl w:ilvl="6" w:tplc="05FCD740">
      <w:start w:val="1"/>
      <w:numFmt w:val="bullet"/>
      <w:lvlText w:val=""/>
      <w:lvlJc w:val="left"/>
      <w:pPr>
        <w:ind w:left="5040" w:hanging="360"/>
      </w:pPr>
      <w:rPr>
        <w:rFonts w:ascii="Symbol" w:hAnsi="Symbol" w:hint="default"/>
      </w:rPr>
    </w:lvl>
    <w:lvl w:ilvl="7" w:tplc="6F241864">
      <w:start w:val="1"/>
      <w:numFmt w:val="bullet"/>
      <w:lvlText w:val="o"/>
      <w:lvlJc w:val="left"/>
      <w:pPr>
        <w:ind w:left="5760" w:hanging="360"/>
      </w:pPr>
      <w:rPr>
        <w:rFonts w:ascii="Courier New" w:hAnsi="Courier New" w:hint="default"/>
      </w:rPr>
    </w:lvl>
    <w:lvl w:ilvl="8" w:tplc="265C1752">
      <w:start w:val="1"/>
      <w:numFmt w:val="bullet"/>
      <w:lvlText w:val=""/>
      <w:lvlJc w:val="left"/>
      <w:pPr>
        <w:ind w:left="6480" w:hanging="360"/>
      </w:pPr>
      <w:rPr>
        <w:rFonts w:ascii="Wingdings" w:hAnsi="Wingdings" w:hint="default"/>
      </w:rPr>
    </w:lvl>
  </w:abstractNum>
  <w:abstractNum w:abstractNumId="19" w15:restartNumberingAfterBreak="0">
    <w:nsid w:val="6EEC2C60"/>
    <w:multiLevelType w:val="hybridMultilevel"/>
    <w:tmpl w:val="76E6CCB8"/>
    <w:lvl w:ilvl="0" w:tplc="363CFDA2">
      <w:start w:val="1"/>
      <w:numFmt w:val="decimal"/>
      <w:lvlText w:val="%1."/>
      <w:lvlJc w:val="left"/>
      <w:pPr>
        <w:ind w:left="360" w:hanging="360"/>
      </w:pPr>
    </w:lvl>
    <w:lvl w:ilvl="1" w:tplc="E45AE86C">
      <w:start w:val="1"/>
      <w:numFmt w:val="lowerLetter"/>
      <w:lvlText w:val="%2."/>
      <w:lvlJc w:val="left"/>
      <w:pPr>
        <w:ind w:left="1440" w:hanging="360"/>
      </w:pPr>
    </w:lvl>
    <w:lvl w:ilvl="2" w:tplc="1034FF22">
      <w:start w:val="1"/>
      <w:numFmt w:val="lowerRoman"/>
      <w:lvlText w:val="%3."/>
      <w:lvlJc w:val="right"/>
      <w:pPr>
        <w:ind w:left="2160" w:hanging="180"/>
      </w:pPr>
    </w:lvl>
    <w:lvl w:ilvl="3" w:tplc="7FB6E6E4">
      <w:start w:val="1"/>
      <w:numFmt w:val="decimal"/>
      <w:lvlText w:val="%4."/>
      <w:lvlJc w:val="left"/>
      <w:pPr>
        <w:ind w:left="2880" w:hanging="360"/>
      </w:pPr>
    </w:lvl>
    <w:lvl w:ilvl="4" w:tplc="4D0A0BEC">
      <w:start w:val="1"/>
      <w:numFmt w:val="lowerLetter"/>
      <w:lvlText w:val="%5."/>
      <w:lvlJc w:val="left"/>
      <w:pPr>
        <w:ind w:left="3600" w:hanging="360"/>
      </w:pPr>
    </w:lvl>
    <w:lvl w:ilvl="5" w:tplc="D0666026">
      <w:start w:val="1"/>
      <w:numFmt w:val="lowerRoman"/>
      <w:lvlText w:val="%6."/>
      <w:lvlJc w:val="right"/>
      <w:pPr>
        <w:ind w:left="4320" w:hanging="180"/>
      </w:pPr>
    </w:lvl>
    <w:lvl w:ilvl="6" w:tplc="1A34A268">
      <w:start w:val="1"/>
      <w:numFmt w:val="decimal"/>
      <w:lvlText w:val="%7."/>
      <w:lvlJc w:val="left"/>
      <w:pPr>
        <w:ind w:left="5040" w:hanging="360"/>
      </w:pPr>
    </w:lvl>
    <w:lvl w:ilvl="7" w:tplc="E2380FBC">
      <w:start w:val="1"/>
      <w:numFmt w:val="lowerLetter"/>
      <w:lvlText w:val="%8."/>
      <w:lvlJc w:val="left"/>
      <w:pPr>
        <w:ind w:left="5760" w:hanging="360"/>
      </w:pPr>
    </w:lvl>
    <w:lvl w:ilvl="8" w:tplc="EE20EEC0">
      <w:start w:val="1"/>
      <w:numFmt w:val="lowerRoman"/>
      <w:lvlText w:val="%9."/>
      <w:lvlJc w:val="right"/>
      <w:pPr>
        <w:ind w:left="6480" w:hanging="180"/>
      </w:pPr>
    </w:lvl>
  </w:abstractNum>
  <w:abstractNum w:abstractNumId="20" w15:restartNumberingAfterBreak="0">
    <w:nsid w:val="79494A15"/>
    <w:multiLevelType w:val="hybridMultilevel"/>
    <w:tmpl w:val="BB0A273C"/>
    <w:lvl w:ilvl="0" w:tplc="AE16F5E6">
      <w:start w:val="1"/>
      <w:numFmt w:val="bullet"/>
      <w:lvlText w:val=""/>
      <w:lvlJc w:val="left"/>
      <w:pPr>
        <w:ind w:left="720" w:hanging="360"/>
      </w:pPr>
      <w:rPr>
        <w:rFonts w:ascii="Symbol" w:hAnsi="Symbol" w:hint="default"/>
      </w:rPr>
    </w:lvl>
    <w:lvl w:ilvl="1" w:tplc="0790A330">
      <w:start w:val="1"/>
      <w:numFmt w:val="bullet"/>
      <w:lvlText w:val="o"/>
      <w:lvlJc w:val="left"/>
      <w:pPr>
        <w:ind w:left="1440" w:hanging="360"/>
      </w:pPr>
      <w:rPr>
        <w:rFonts w:ascii="Courier New" w:hAnsi="Courier New" w:hint="default"/>
      </w:rPr>
    </w:lvl>
    <w:lvl w:ilvl="2" w:tplc="0AD4BB4C">
      <w:start w:val="1"/>
      <w:numFmt w:val="bullet"/>
      <w:lvlText w:val=""/>
      <w:lvlJc w:val="left"/>
      <w:pPr>
        <w:ind w:left="2160" w:hanging="360"/>
      </w:pPr>
      <w:rPr>
        <w:rFonts w:ascii="Wingdings" w:hAnsi="Wingdings" w:hint="default"/>
      </w:rPr>
    </w:lvl>
    <w:lvl w:ilvl="3" w:tplc="D8526EF4">
      <w:start w:val="1"/>
      <w:numFmt w:val="bullet"/>
      <w:lvlText w:val=""/>
      <w:lvlJc w:val="left"/>
      <w:pPr>
        <w:ind w:left="2880" w:hanging="360"/>
      </w:pPr>
      <w:rPr>
        <w:rFonts w:ascii="Symbol" w:hAnsi="Symbol" w:hint="default"/>
      </w:rPr>
    </w:lvl>
    <w:lvl w:ilvl="4" w:tplc="031A74A6">
      <w:start w:val="1"/>
      <w:numFmt w:val="bullet"/>
      <w:lvlText w:val="o"/>
      <w:lvlJc w:val="left"/>
      <w:pPr>
        <w:ind w:left="3600" w:hanging="360"/>
      </w:pPr>
      <w:rPr>
        <w:rFonts w:ascii="Courier New" w:hAnsi="Courier New" w:hint="default"/>
      </w:rPr>
    </w:lvl>
    <w:lvl w:ilvl="5" w:tplc="9F0E51A8">
      <w:start w:val="1"/>
      <w:numFmt w:val="bullet"/>
      <w:lvlText w:val=""/>
      <w:lvlJc w:val="left"/>
      <w:pPr>
        <w:ind w:left="4320" w:hanging="360"/>
      </w:pPr>
      <w:rPr>
        <w:rFonts w:ascii="Wingdings" w:hAnsi="Wingdings" w:hint="default"/>
      </w:rPr>
    </w:lvl>
    <w:lvl w:ilvl="6" w:tplc="F51E2C84">
      <w:start w:val="1"/>
      <w:numFmt w:val="bullet"/>
      <w:lvlText w:val=""/>
      <w:lvlJc w:val="left"/>
      <w:pPr>
        <w:ind w:left="5040" w:hanging="360"/>
      </w:pPr>
      <w:rPr>
        <w:rFonts w:ascii="Symbol" w:hAnsi="Symbol" w:hint="default"/>
      </w:rPr>
    </w:lvl>
    <w:lvl w:ilvl="7" w:tplc="1D56ECCA">
      <w:start w:val="1"/>
      <w:numFmt w:val="bullet"/>
      <w:lvlText w:val="o"/>
      <w:lvlJc w:val="left"/>
      <w:pPr>
        <w:ind w:left="5760" w:hanging="360"/>
      </w:pPr>
      <w:rPr>
        <w:rFonts w:ascii="Courier New" w:hAnsi="Courier New" w:hint="default"/>
      </w:rPr>
    </w:lvl>
    <w:lvl w:ilvl="8" w:tplc="9E884358">
      <w:start w:val="1"/>
      <w:numFmt w:val="bullet"/>
      <w:lvlText w:val=""/>
      <w:lvlJc w:val="left"/>
      <w:pPr>
        <w:ind w:left="6480" w:hanging="360"/>
      </w:pPr>
      <w:rPr>
        <w:rFonts w:ascii="Wingdings" w:hAnsi="Wingdings" w:hint="default"/>
      </w:rPr>
    </w:lvl>
  </w:abstractNum>
  <w:num w:numId="1" w16cid:durableId="1109348749">
    <w:abstractNumId w:val="20"/>
  </w:num>
  <w:num w:numId="2" w16cid:durableId="1183739579">
    <w:abstractNumId w:val="2"/>
  </w:num>
  <w:num w:numId="3" w16cid:durableId="1202743946">
    <w:abstractNumId w:val="4"/>
  </w:num>
  <w:num w:numId="4" w16cid:durableId="1367828661">
    <w:abstractNumId w:val="7"/>
  </w:num>
  <w:num w:numId="5" w16cid:durableId="1511484424">
    <w:abstractNumId w:val="17"/>
  </w:num>
  <w:num w:numId="6" w16cid:durableId="1517185389">
    <w:abstractNumId w:val="6"/>
  </w:num>
  <w:num w:numId="7" w16cid:durableId="1775202728">
    <w:abstractNumId w:val="8"/>
  </w:num>
  <w:num w:numId="8" w16cid:durableId="1869099867">
    <w:abstractNumId w:val="19"/>
  </w:num>
  <w:num w:numId="9" w16cid:durableId="1944022994">
    <w:abstractNumId w:val="0"/>
  </w:num>
  <w:num w:numId="10" w16cid:durableId="2050959142">
    <w:abstractNumId w:val="11"/>
  </w:num>
  <w:num w:numId="11" w16cid:durableId="235360972">
    <w:abstractNumId w:val="16"/>
  </w:num>
  <w:num w:numId="12" w16cid:durableId="275060236">
    <w:abstractNumId w:val="10"/>
  </w:num>
  <w:num w:numId="13" w16cid:durableId="31883249">
    <w:abstractNumId w:val="12"/>
  </w:num>
  <w:num w:numId="14" w16cid:durableId="343895755">
    <w:abstractNumId w:val="13"/>
  </w:num>
  <w:num w:numId="15" w16cid:durableId="399446645">
    <w:abstractNumId w:val="3"/>
  </w:num>
  <w:num w:numId="16" w16cid:durableId="410010013">
    <w:abstractNumId w:val="14"/>
  </w:num>
  <w:num w:numId="17" w16cid:durableId="607126386">
    <w:abstractNumId w:val="15"/>
  </w:num>
  <w:num w:numId="18" w16cid:durableId="71440818">
    <w:abstractNumId w:val="5"/>
  </w:num>
  <w:num w:numId="19" w16cid:durableId="759957869">
    <w:abstractNumId w:val="1"/>
  </w:num>
  <w:num w:numId="20" w16cid:durableId="856848741">
    <w:abstractNumId w:val="9"/>
  </w:num>
  <w:num w:numId="21" w16cid:durableId="95729471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092C56"/>
    <w:rsid w:val="00183D9C"/>
    <w:rsid w:val="004C440F"/>
    <w:rsid w:val="005652D6"/>
    <w:rsid w:val="0056787A"/>
    <w:rsid w:val="005A6682"/>
    <w:rsid w:val="00673A89"/>
    <w:rsid w:val="00673DB8"/>
    <w:rsid w:val="0070AF74"/>
    <w:rsid w:val="007234C6"/>
    <w:rsid w:val="00821BD1"/>
    <w:rsid w:val="009DA28A"/>
    <w:rsid w:val="00A23B78"/>
    <w:rsid w:val="00A311EA"/>
    <w:rsid w:val="00BB07E2"/>
    <w:rsid w:val="00BD3711"/>
    <w:rsid w:val="00CC5424"/>
    <w:rsid w:val="00F227B4"/>
    <w:rsid w:val="01543E64"/>
    <w:rsid w:val="0188D13D"/>
    <w:rsid w:val="043AEA7C"/>
    <w:rsid w:val="044F0242"/>
    <w:rsid w:val="04516403"/>
    <w:rsid w:val="045A39D0"/>
    <w:rsid w:val="047F0D2F"/>
    <w:rsid w:val="04FBDDAB"/>
    <w:rsid w:val="052880AB"/>
    <w:rsid w:val="05B3ED66"/>
    <w:rsid w:val="05FE8C06"/>
    <w:rsid w:val="060AD6AC"/>
    <w:rsid w:val="06279EBE"/>
    <w:rsid w:val="0723B4F3"/>
    <w:rsid w:val="07464DD9"/>
    <w:rsid w:val="07ECB3C5"/>
    <w:rsid w:val="085072FB"/>
    <w:rsid w:val="0A54F4B1"/>
    <w:rsid w:val="0B25F614"/>
    <w:rsid w:val="0B79CA50"/>
    <w:rsid w:val="0C598F22"/>
    <w:rsid w:val="0C7D7000"/>
    <w:rsid w:val="0C81E8A4"/>
    <w:rsid w:val="0D09BAA4"/>
    <w:rsid w:val="0D2614C9"/>
    <w:rsid w:val="0D2DBB68"/>
    <w:rsid w:val="0D517C9A"/>
    <w:rsid w:val="0D931D44"/>
    <w:rsid w:val="0DA2D8BF"/>
    <w:rsid w:val="0DB6F3BA"/>
    <w:rsid w:val="0E3A1A6B"/>
    <w:rsid w:val="0E79625F"/>
    <w:rsid w:val="0ECCB77B"/>
    <w:rsid w:val="0EF7B416"/>
    <w:rsid w:val="0F03A615"/>
    <w:rsid w:val="1054BC24"/>
    <w:rsid w:val="12DC5AB4"/>
    <w:rsid w:val="1406C5B8"/>
    <w:rsid w:val="149DE602"/>
    <w:rsid w:val="14B36319"/>
    <w:rsid w:val="15002156"/>
    <w:rsid w:val="155460D5"/>
    <w:rsid w:val="15BD227E"/>
    <w:rsid w:val="15E23DAD"/>
    <w:rsid w:val="163B9930"/>
    <w:rsid w:val="1663FA3A"/>
    <w:rsid w:val="1671D0C6"/>
    <w:rsid w:val="17B8FA19"/>
    <w:rsid w:val="17EC89E0"/>
    <w:rsid w:val="1860FB92"/>
    <w:rsid w:val="1980E394"/>
    <w:rsid w:val="1999DC8E"/>
    <w:rsid w:val="19DAC74D"/>
    <w:rsid w:val="19E925F0"/>
    <w:rsid w:val="1A2DEBC6"/>
    <w:rsid w:val="1AD388D7"/>
    <w:rsid w:val="1AD41E54"/>
    <w:rsid w:val="1AEBD3D7"/>
    <w:rsid w:val="1B402E99"/>
    <w:rsid w:val="1CA3D8AE"/>
    <w:rsid w:val="1CDD8F2E"/>
    <w:rsid w:val="1F4377AF"/>
    <w:rsid w:val="1FD13FC9"/>
    <w:rsid w:val="207B9B76"/>
    <w:rsid w:val="20C782B4"/>
    <w:rsid w:val="21075A81"/>
    <w:rsid w:val="21FAF254"/>
    <w:rsid w:val="228AF19B"/>
    <w:rsid w:val="235EF6BC"/>
    <w:rsid w:val="24008D6D"/>
    <w:rsid w:val="2419CBE5"/>
    <w:rsid w:val="243C3F61"/>
    <w:rsid w:val="24D47981"/>
    <w:rsid w:val="255EF23E"/>
    <w:rsid w:val="265F007C"/>
    <w:rsid w:val="26D54C6E"/>
    <w:rsid w:val="273CF3A4"/>
    <w:rsid w:val="27B267C9"/>
    <w:rsid w:val="27D378BA"/>
    <w:rsid w:val="286AB2AF"/>
    <w:rsid w:val="286B770F"/>
    <w:rsid w:val="2964CF0F"/>
    <w:rsid w:val="29D9288D"/>
    <w:rsid w:val="2AD45944"/>
    <w:rsid w:val="2B530A01"/>
    <w:rsid w:val="2B9B9ED2"/>
    <w:rsid w:val="2BC183DF"/>
    <w:rsid w:val="2C423F41"/>
    <w:rsid w:val="2D560012"/>
    <w:rsid w:val="2DF75B0A"/>
    <w:rsid w:val="2E0968E4"/>
    <w:rsid w:val="2EB59100"/>
    <w:rsid w:val="2EF189CD"/>
    <w:rsid w:val="2EF91750"/>
    <w:rsid w:val="2F8D0632"/>
    <w:rsid w:val="32653B0E"/>
    <w:rsid w:val="328B317F"/>
    <w:rsid w:val="330646CE"/>
    <w:rsid w:val="33D2A206"/>
    <w:rsid w:val="34DA01D9"/>
    <w:rsid w:val="34EFD225"/>
    <w:rsid w:val="35184769"/>
    <w:rsid w:val="35301D79"/>
    <w:rsid w:val="353A2E22"/>
    <w:rsid w:val="35441CB8"/>
    <w:rsid w:val="3563C4A7"/>
    <w:rsid w:val="35D0A156"/>
    <w:rsid w:val="36E446B0"/>
    <w:rsid w:val="3774AE1C"/>
    <w:rsid w:val="37BC2134"/>
    <w:rsid w:val="3917C70B"/>
    <w:rsid w:val="394CA65E"/>
    <w:rsid w:val="39AFA0D1"/>
    <w:rsid w:val="39C62A0D"/>
    <w:rsid w:val="3BE35E73"/>
    <w:rsid w:val="3BEFE7EA"/>
    <w:rsid w:val="3BF93FD8"/>
    <w:rsid w:val="3C8CB6E8"/>
    <w:rsid w:val="3CA36D41"/>
    <w:rsid w:val="3DFAD76C"/>
    <w:rsid w:val="3F54DC9F"/>
    <w:rsid w:val="3F7298C7"/>
    <w:rsid w:val="3F872DCC"/>
    <w:rsid w:val="408E3425"/>
    <w:rsid w:val="40A24FBE"/>
    <w:rsid w:val="41EED85D"/>
    <w:rsid w:val="42349E21"/>
    <w:rsid w:val="42DDFCF3"/>
    <w:rsid w:val="4321991D"/>
    <w:rsid w:val="43833772"/>
    <w:rsid w:val="43F4DDFA"/>
    <w:rsid w:val="453FB5AD"/>
    <w:rsid w:val="45533811"/>
    <w:rsid w:val="466A49DD"/>
    <w:rsid w:val="46F0F7A0"/>
    <w:rsid w:val="4712B44A"/>
    <w:rsid w:val="4715E35D"/>
    <w:rsid w:val="472DEBE5"/>
    <w:rsid w:val="477A4D7B"/>
    <w:rsid w:val="47AA05AB"/>
    <w:rsid w:val="49C26BBC"/>
    <w:rsid w:val="49C6E9CA"/>
    <w:rsid w:val="4A2CD964"/>
    <w:rsid w:val="4B97EEDE"/>
    <w:rsid w:val="4BB14EDF"/>
    <w:rsid w:val="4C00555F"/>
    <w:rsid w:val="4D277A04"/>
    <w:rsid w:val="4D4DEAD7"/>
    <w:rsid w:val="4E1114C0"/>
    <w:rsid w:val="4F7C44A3"/>
    <w:rsid w:val="4FE0B679"/>
    <w:rsid w:val="5094A455"/>
    <w:rsid w:val="51CF27E0"/>
    <w:rsid w:val="524494E3"/>
    <w:rsid w:val="52734F95"/>
    <w:rsid w:val="52C49655"/>
    <w:rsid w:val="530C83C4"/>
    <w:rsid w:val="532122F4"/>
    <w:rsid w:val="533FF3E3"/>
    <w:rsid w:val="5422B680"/>
    <w:rsid w:val="54624E9A"/>
    <w:rsid w:val="5485158D"/>
    <w:rsid w:val="55D8D654"/>
    <w:rsid w:val="55F68EEA"/>
    <w:rsid w:val="57BDCF9B"/>
    <w:rsid w:val="5831EEFD"/>
    <w:rsid w:val="583B3CA0"/>
    <w:rsid w:val="59CEEBAC"/>
    <w:rsid w:val="5A4988AA"/>
    <w:rsid w:val="5A73718B"/>
    <w:rsid w:val="5B5FBE7F"/>
    <w:rsid w:val="5B8B986A"/>
    <w:rsid w:val="5BE05666"/>
    <w:rsid w:val="5DAFCCED"/>
    <w:rsid w:val="5DB30674"/>
    <w:rsid w:val="5DB37799"/>
    <w:rsid w:val="5DE72C45"/>
    <w:rsid w:val="5E667FA7"/>
    <w:rsid w:val="5E760218"/>
    <w:rsid w:val="5F85DDF0"/>
    <w:rsid w:val="603E534B"/>
    <w:rsid w:val="60490B57"/>
    <w:rsid w:val="604EBF4C"/>
    <w:rsid w:val="6053B124"/>
    <w:rsid w:val="60D2471A"/>
    <w:rsid w:val="612675CD"/>
    <w:rsid w:val="61330330"/>
    <w:rsid w:val="629E31D4"/>
    <w:rsid w:val="62A96C34"/>
    <w:rsid w:val="65E9B397"/>
    <w:rsid w:val="669795B0"/>
    <w:rsid w:val="66B0EED3"/>
    <w:rsid w:val="66F08BAA"/>
    <w:rsid w:val="6720EEDE"/>
    <w:rsid w:val="680D0E61"/>
    <w:rsid w:val="68399399"/>
    <w:rsid w:val="68B0AA15"/>
    <w:rsid w:val="69572354"/>
    <w:rsid w:val="6A9E0863"/>
    <w:rsid w:val="6ABC5A03"/>
    <w:rsid w:val="6B092C56"/>
    <w:rsid w:val="6D2EB703"/>
    <w:rsid w:val="6DE1086B"/>
    <w:rsid w:val="6F750BFF"/>
    <w:rsid w:val="7115E9F1"/>
    <w:rsid w:val="717AFDD1"/>
    <w:rsid w:val="71C628A8"/>
    <w:rsid w:val="71E091BE"/>
    <w:rsid w:val="734BBE88"/>
    <w:rsid w:val="73EFEFDB"/>
    <w:rsid w:val="74533960"/>
    <w:rsid w:val="74F07A9A"/>
    <w:rsid w:val="754F61AF"/>
    <w:rsid w:val="76679A8F"/>
    <w:rsid w:val="773DA4F8"/>
    <w:rsid w:val="77A6881F"/>
    <w:rsid w:val="77CE831E"/>
    <w:rsid w:val="784F459F"/>
    <w:rsid w:val="79D27095"/>
    <w:rsid w:val="7A478BE8"/>
    <w:rsid w:val="7A74B921"/>
    <w:rsid w:val="7AF6C10E"/>
    <w:rsid w:val="7B842DA4"/>
    <w:rsid w:val="7BBEE8FB"/>
    <w:rsid w:val="7BF1F7B4"/>
    <w:rsid w:val="7C284884"/>
    <w:rsid w:val="7C312108"/>
    <w:rsid w:val="7D42520D"/>
    <w:rsid w:val="7D69E941"/>
    <w:rsid w:val="7DEAD2E0"/>
    <w:rsid w:val="7E777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092C56"/>
  <w15:chartTrackingRefBased/>
  <w15:docId w15:val="{774024B6-C976-4CA4-9872-FA965BF5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Revision">
    <w:name w:val="Revision"/>
    <w:hidden/>
    <w:uiPriority w:val="99"/>
    <w:semiHidden/>
    <w:rsid w:val="005A6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rtofenglandforest.org/water-pollution-experiment%5d)." TargetMode="External"/><Relationship Id="rId13" Type="http://schemas.openxmlformats.org/officeDocument/2006/relationships/hyperlink" Target="https://thunkable.com/" TargetMode="External"/><Relationship Id="rId3" Type="http://schemas.openxmlformats.org/officeDocument/2006/relationships/settings" Target="settings.xml"/><Relationship Id="rId7" Type="http://schemas.openxmlformats.org/officeDocument/2006/relationships/hyperlink" Target="https://www.eyeonwater.org/%5d" TargetMode="External"/><Relationship Id="rId12" Type="http://schemas.openxmlformats.org/officeDocument/2006/relationships/hyperlink" Target="https://www.figm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hareitscience.com/2015/06/science-teachers-toolbox-testing-water.html" TargetMode="External"/><Relationship Id="rId11" Type="http://schemas.openxmlformats.org/officeDocument/2006/relationships/hyperlink" Target="https://thehomeschoolscientist.com/water-quality-experiment/%5d" TargetMode="External"/><Relationship Id="rId5" Type="http://schemas.openxmlformats.org/officeDocument/2006/relationships/hyperlink" Target="https://www.nps.gov/lacl/learn/education/classrooms/upload/teacher-manual-how-clear-is-the-water.pdf" TargetMode="External"/><Relationship Id="rId15" Type="http://schemas.openxmlformats.org/officeDocument/2006/relationships/fontTable" Target="fontTable.xml"/><Relationship Id="rId10" Type="http://schemas.openxmlformats.org/officeDocument/2006/relationships/hyperlink" Target="https://misclab.umeoce.maine.edu/documents/BossOPN.pdf%5d" TargetMode="External"/><Relationship Id="rId4" Type="http://schemas.openxmlformats.org/officeDocument/2006/relationships/webSettings" Target="webSettings.xml"/><Relationship Id="rId9" Type="http://schemas.openxmlformats.org/officeDocument/2006/relationships/hyperlink" Target="https://www.nasa.gov/wp-content/uploads/2009/07/288978main_meteorology_guide.pdf?emrc=057709%5d" TargetMode="External"/><Relationship Id="rId14" Type="http://schemas.openxmlformats.org/officeDocument/2006/relationships/hyperlink" Target="https://school-education.ec.europa.eu/en/etwi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3133</Words>
  <Characters>19302</Characters>
  <Application>Microsoft Office Word</Application>
  <DocSecurity>4</DocSecurity>
  <Lines>381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22364</CharactersWithSpaces>
  <SharedDoc>false</SharedDoc>
  <HLinks>
    <vt:vector size="60" baseType="variant">
      <vt:variant>
        <vt:i4>6357027</vt:i4>
      </vt:variant>
      <vt:variant>
        <vt:i4>27</vt:i4>
      </vt:variant>
      <vt:variant>
        <vt:i4>0</vt:i4>
      </vt:variant>
      <vt:variant>
        <vt:i4>5</vt:i4>
      </vt:variant>
      <vt:variant>
        <vt:lpwstr>https://school-education.ec.europa.eu/en/etwinning</vt:lpwstr>
      </vt:variant>
      <vt:variant>
        <vt:lpwstr/>
      </vt:variant>
      <vt:variant>
        <vt:i4>7602211</vt:i4>
      </vt:variant>
      <vt:variant>
        <vt:i4>24</vt:i4>
      </vt:variant>
      <vt:variant>
        <vt:i4>0</vt:i4>
      </vt:variant>
      <vt:variant>
        <vt:i4>5</vt:i4>
      </vt:variant>
      <vt:variant>
        <vt:lpwstr>https://thunkable.com/</vt:lpwstr>
      </vt:variant>
      <vt:variant>
        <vt:lpwstr/>
      </vt:variant>
      <vt:variant>
        <vt:i4>2228270</vt:i4>
      </vt:variant>
      <vt:variant>
        <vt:i4>21</vt:i4>
      </vt:variant>
      <vt:variant>
        <vt:i4>0</vt:i4>
      </vt:variant>
      <vt:variant>
        <vt:i4>5</vt:i4>
      </vt:variant>
      <vt:variant>
        <vt:lpwstr>https://www.figma.com/</vt:lpwstr>
      </vt:variant>
      <vt:variant>
        <vt:lpwstr/>
      </vt:variant>
      <vt:variant>
        <vt:i4>6291581</vt:i4>
      </vt:variant>
      <vt:variant>
        <vt:i4>18</vt:i4>
      </vt:variant>
      <vt:variant>
        <vt:i4>0</vt:i4>
      </vt:variant>
      <vt:variant>
        <vt:i4>5</vt:i4>
      </vt:variant>
      <vt:variant>
        <vt:lpwstr>https://thehomeschoolscientist.com/water-quality-experiment/%5d</vt:lpwstr>
      </vt:variant>
      <vt:variant>
        <vt:lpwstr/>
      </vt:variant>
      <vt:variant>
        <vt:i4>393280</vt:i4>
      </vt:variant>
      <vt:variant>
        <vt:i4>15</vt:i4>
      </vt:variant>
      <vt:variant>
        <vt:i4>0</vt:i4>
      </vt:variant>
      <vt:variant>
        <vt:i4>5</vt:i4>
      </vt:variant>
      <vt:variant>
        <vt:lpwstr>https://misclab.umeoce.maine.edu/documents/BossOPN.pdf%5d</vt:lpwstr>
      </vt:variant>
      <vt:variant>
        <vt:lpwstr/>
      </vt:variant>
      <vt:variant>
        <vt:i4>8061046</vt:i4>
      </vt:variant>
      <vt:variant>
        <vt:i4>12</vt:i4>
      </vt:variant>
      <vt:variant>
        <vt:i4>0</vt:i4>
      </vt:variant>
      <vt:variant>
        <vt:i4>5</vt:i4>
      </vt:variant>
      <vt:variant>
        <vt:lpwstr>https://www.nasa.gov/wp-content/uploads/2009/07/288978main_meteorology_guide.pdf?emrc=057709%5d</vt:lpwstr>
      </vt:variant>
      <vt:variant>
        <vt:lpwstr/>
      </vt:variant>
      <vt:variant>
        <vt:i4>786502</vt:i4>
      </vt:variant>
      <vt:variant>
        <vt:i4>9</vt:i4>
      </vt:variant>
      <vt:variant>
        <vt:i4>0</vt:i4>
      </vt:variant>
      <vt:variant>
        <vt:i4>5</vt:i4>
      </vt:variant>
      <vt:variant>
        <vt:lpwstr>https://heartofenglandforest.org/water-pollution-experiment%5d).</vt:lpwstr>
      </vt:variant>
      <vt:variant>
        <vt:lpwstr/>
      </vt:variant>
      <vt:variant>
        <vt:i4>6684780</vt:i4>
      </vt:variant>
      <vt:variant>
        <vt:i4>6</vt:i4>
      </vt:variant>
      <vt:variant>
        <vt:i4>0</vt:i4>
      </vt:variant>
      <vt:variant>
        <vt:i4>5</vt:i4>
      </vt:variant>
      <vt:variant>
        <vt:lpwstr>https://www.eyeonwater.org/%5d</vt:lpwstr>
      </vt:variant>
      <vt:variant>
        <vt:lpwstr/>
      </vt:variant>
      <vt:variant>
        <vt:i4>7274605</vt:i4>
      </vt:variant>
      <vt:variant>
        <vt:i4>3</vt:i4>
      </vt:variant>
      <vt:variant>
        <vt:i4>0</vt:i4>
      </vt:variant>
      <vt:variant>
        <vt:i4>5</vt:i4>
      </vt:variant>
      <vt:variant>
        <vt:lpwstr>https://www.shareitscience.com/2015/06/science-teachers-toolbox-testing-water.html</vt:lpwstr>
      </vt:variant>
      <vt:variant>
        <vt:lpwstr>:~:text=Collecting%20Macroinvertebrates%20with%20Kids,the%20health%20of%20the%20water</vt:lpwstr>
      </vt:variant>
      <vt:variant>
        <vt:i4>5111891</vt:i4>
      </vt:variant>
      <vt:variant>
        <vt:i4>0</vt:i4>
      </vt:variant>
      <vt:variant>
        <vt:i4>0</vt:i4>
      </vt:variant>
      <vt:variant>
        <vt:i4>5</vt:i4>
      </vt:variant>
      <vt:variant>
        <vt:lpwstr>https://www.nps.gov/lacl/learn/education/classrooms/upload/teacher-manual-how-clear-is-the-water.pdf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Witter</dc:creator>
  <cp:keywords/>
  <dc:description/>
  <cp:lastModifiedBy>Bianca Cruz</cp:lastModifiedBy>
  <cp:revision>4</cp:revision>
  <dcterms:created xsi:type="dcterms:W3CDTF">2024-09-12T08:59:00Z</dcterms:created>
  <dcterms:modified xsi:type="dcterms:W3CDTF">2025-03-20T15:33:00Z</dcterms:modified>
</cp:coreProperties>
</file>